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0BB6C" w14:textId="77777777" w:rsidR="007A6076" w:rsidRDefault="005A1731">
      <w:pPr>
        <w:pStyle w:val="13"/>
        <w:spacing w:after="220"/>
        <w:ind w:left="7240"/>
      </w:pPr>
      <w:r>
        <w:rPr>
          <w:rStyle w:val="afa"/>
        </w:rPr>
        <w:t>Утверждено:</w:t>
      </w:r>
    </w:p>
    <w:p w14:paraId="0C63074A" w14:textId="77777777" w:rsidR="007A6076" w:rsidRDefault="005A1731">
      <w:pPr>
        <w:pStyle w:val="13"/>
        <w:spacing w:after="220"/>
        <w:ind w:left="7240"/>
      </w:pPr>
      <w:r>
        <w:rPr>
          <w:rStyle w:val="afa"/>
        </w:rPr>
        <w:t>Генеральный директор управляющей организации ООО «Альфа АМ»</w:t>
      </w:r>
    </w:p>
    <w:p w14:paraId="4E1B4852" w14:textId="77777777" w:rsidR="007A6076" w:rsidRDefault="005A1731">
      <w:pPr>
        <w:pStyle w:val="13"/>
        <w:spacing w:after="220"/>
        <w:jc w:val="right"/>
      </w:pPr>
      <w:r>
        <w:rPr>
          <w:rStyle w:val="afa"/>
        </w:rPr>
        <w:t>Б.Т. Митков</w:t>
      </w:r>
    </w:p>
    <w:p w14:paraId="07B2529A" w14:textId="77777777" w:rsidR="007A6076" w:rsidRDefault="005A1731">
      <w:pPr>
        <w:pStyle w:val="13"/>
        <w:spacing w:after="440"/>
        <w:jc w:val="right"/>
      </w:pPr>
      <w:r>
        <w:rPr>
          <w:rStyle w:val="afa"/>
        </w:rPr>
        <w:t>10.09.2025</w:t>
      </w:r>
    </w:p>
    <w:p w14:paraId="5F178522" w14:textId="77777777" w:rsidR="007A6076" w:rsidRDefault="005A1731">
      <w:pPr>
        <w:pStyle w:val="13"/>
        <w:spacing w:after="0"/>
        <w:jc w:val="center"/>
      </w:pPr>
      <w:r>
        <w:rPr>
          <w:rStyle w:val="afa"/>
          <w:b/>
          <w:bCs/>
        </w:rPr>
        <w:t>ПОЛОЖЕНИЕ</w:t>
      </w:r>
    </w:p>
    <w:p w14:paraId="245B431E" w14:textId="77777777" w:rsidR="007A6076" w:rsidRDefault="005A1731">
      <w:pPr>
        <w:pStyle w:val="13"/>
        <w:spacing w:after="280"/>
        <w:jc w:val="center"/>
      </w:pPr>
      <w:r>
        <w:rPr>
          <w:rStyle w:val="afa"/>
          <w:b/>
          <w:bCs/>
        </w:rPr>
        <w:t>О СТИМУЛИРУЮЩЕЙ АКЦИИ «День рождения ТРК «СИТИ ЦЕНТР»</w:t>
      </w:r>
    </w:p>
    <w:p w14:paraId="5C2AA09A" w14:textId="77777777" w:rsidR="007A6076" w:rsidRDefault="005A1731">
      <w:pPr>
        <w:pStyle w:val="15"/>
        <w:keepNext/>
        <w:keepLines/>
        <w:numPr>
          <w:ilvl w:val="0"/>
          <w:numId w:val="1"/>
        </w:numPr>
        <w:tabs>
          <w:tab w:val="left" w:pos="418"/>
        </w:tabs>
        <w:ind w:left="0"/>
        <w:jc w:val="both"/>
      </w:pPr>
      <w:bookmarkStart w:id="0" w:name="bookmark0"/>
      <w:r>
        <w:rPr>
          <w:rStyle w:val="14"/>
          <w:b/>
          <w:bCs/>
        </w:rPr>
        <w:t>Общие положения.</w:t>
      </w:r>
      <w:bookmarkEnd w:id="0"/>
    </w:p>
    <w:p w14:paraId="6A601174" w14:textId="77777777" w:rsidR="007A6076" w:rsidRDefault="005A1731">
      <w:pPr>
        <w:pStyle w:val="13"/>
        <w:numPr>
          <w:ilvl w:val="1"/>
          <w:numId w:val="1"/>
        </w:numPr>
        <w:tabs>
          <w:tab w:val="left" w:pos="1687"/>
        </w:tabs>
        <w:ind w:left="1700" w:hanging="560"/>
        <w:jc w:val="both"/>
      </w:pPr>
      <w:r>
        <w:rPr>
          <w:rStyle w:val="afa"/>
        </w:rPr>
        <w:t xml:space="preserve">Настоящее Положение (по тексту – </w:t>
      </w:r>
      <w:r>
        <w:rPr>
          <w:rStyle w:val="afa"/>
          <w:b/>
          <w:bCs/>
        </w:rPr>
        <w:t>Положение</w:t>
      </w:r>
      <w:r>
        <w:rPr>
          <w:rStyle w:val="afa"/>
        </w:rPr>
        <w:t>) определяет порядок проведения стимулирующей акции «</w:t>
      </w:r>
      <w:r>
        <w:rPr>
          <w:rStyle w:val="afa"/>
          <w:b/>
          <w:bCs/>
        </w:rPr>
        <w:t xml:space="preserve">День рождения ТРК «СИТИ ЦЕНТР» </w:t>
      </w:r>
      <w:r>
        <w:rPr>
          <w:rStyle w:val="afa"/>
        </w:rPr>
        <w:t xml:space="preserve">(по тексту – </w:t>
      </w:r>
      <w:r>
        <w:rPr>
          <w:rStyle w:val="afa"/>
          <w:b/>
          <w:bCs/>
        </w:rPr>
        <w:t>Акция</w:t>
      </w:r>
      <w:r>
        <w:rPr>
          <w:rStyle w:val="afa"/>
        </w:rPr>
        <w:t xml:space="preserve">), права и обязанности участников Акции (по тексту – </w:t>
      </w:r>
      <w:r>
        <w:rPr>
          <w:rStyle w:val="afa"/>
          <w:b/>
          <w:bCs/>
        </w:rPr>
        <w:t>Участники</w:t>
      </w:r>
      <w:r>
        <w:rPr>
          <w:rStyle w:val="afa"/>
        </w:rPr>
        <w:t xml:space="preserve">), в том числе победителей Акции (по тексту – </w:t>
      </w:r>
      <w:r>
        <w:rPr>
          <w:rStyle w:val="afa"/>
          <w:b/>
          <w:bCs/>
        </w:rPr>
        <w:t>Победители</w:t>
      </w:r>
      <w:r>
        <w:rPr>
          <w:rStyle w:val="afa"/>
        </w:rPr>
        <w:t xml:space="preserve">), и ее организатора (по тексту – </w:t>
      </w:r>
      <w:r>
        <w:rPr>
          <w:rStyle w:val="afa"/>
          <w:b/>
          <w:bCs/>
        </w:rPr>
        <w:t>Ор</w:t>
      </w:r>
      <w:r>
        <w:rPr>
          <w:rStyle w:val="afa"/>
          <w:b/>
          <w:bCs/>
        </w:rPr>
        <w:t>ганизатор</w:t>
      </w:r>
      <w:r>
        <w:rPr>
          <w:rStyle w:val="afa"/>
        </w:rPr>
        <w:t>).</w:t>
      </w:r>
    </w:p>
    <w:p w14:paraId="028A835C" w14:textId="77777777" w:rsidR="007A6076" w:rsidRDefault="005A1731">
      <w:pPr>
        <w:pStyle w:val="13"/>
        <w:numPr>
          <w:ilvl w:val="1"/>
          <w:numId w:val="1"/>
        </w:numPr>
        <w:tabs>
          <w:tab w:val="left" w:pos="1687"/>
        </w:tabs>
        <w:ind w:left="1700" w:hanging="560"/>
        <w:jc w:val="both"/>
      </w:pPr>
      <w:r>
        <w:rPr>
          <w:rStyle w:val="afa"/>
        </w:rPr>
        <w:t>Организатором Акции является общество с ограниченной ответственностью Группы Компаний «СИТИ ЦЕНТР», ОГРН 1022301436145, место нахождения: г. Краснодар, ул. Индустриальная, 2, офис 13.</w:t>
      </w:r>
    </w:p>
    <w:p w14:paraId="16DE0956" w14:textId="77777777" w:rsidR="007A6076" w:rsidRDefault="005A1731">
      <w:pPr>
        <w:pStyle w:val="13"/>
        <w:ind w:left="1700"/>
        <w:jc w:val="both"/>
      </w:pPr>
      <w:r>
        <w:rPr>
          <w:rStyle w:val="afa"/>
        </w:rPr>
        <w:t>Партнерами Акции являются лица, указанные в Приложении № 2 к</w:t>
      </w:r>
      <w:r>
        <w:rPr>
          <w:rStyle w:val="afa"/>
        </w:rPr>
        <w:t xml:space="preserve"> Положению (по тексту – </w:t>
      </w:r>
      <w:r>
        <w:rPr>
          <w:rStyle w:val="afa"/>
          <w:b/>
          <w:bCs/>
        </w:rPr>
        <w:t>Операторы</w:t>
      </w:r>
      <w:r>
        <w:rPr>
          <w:rStyle w:val="afa"/>
        </w:rPr>
        <w:t>).</w:t>
      </w:r>
    </w:p>
    <w:p w14:paraId="5F18E276" w14:textId="77777777" w:rsidR="007A6076" w:rsidRDefault="005A1731">
      <w:pPr>
        <w:pStyle w:val="13"/>
        <w:numPr>
          <w:ilvl w:val="1"/>
          <w:numId w:val="1"/>
        </w:numPr>
        <w:tabs>
          <w:tab w:val="left" w:pos="1687"/>
        </w:tabs>
        <w:ind w:left="1140"/>
        <w:jc w:val="both"/>
      </w:pPr>
      <w:r>
        <w:rPr>
          <w:rStyle w:val="afa"/>
        </w:rPr>
        <w:t>Срок проведения Акции: с 20 сентября по 15 ноября 2025 года (оба дня включительно).</w:t>
      </w:r>
    </w:p>
    <w:p w14:paraId="58B4BEE1" w14:textId="77777777" w:rsidR="007A6076" w:rsidRDefault="005A1731">
      <w:pPr>
        <w:pStyle w:val="13"/>
        <w:numPr>
          <w:ilvl w:val="1"/>
          <w:numId w:val="1"/>
        </w:numPr>
        <w:tabs>
          <w:tab w:val="left" w:pos="1687"/>
        </w:tabs>
        <w:ind w:left="1700" w:hanging="560"/>
        <w:jc w:val="both"/>
      </w:pPr>
      <w:r>
        <w:rPr>
          <w:rStyle w:val="afa"/>
        </w:rPr>
        <w:t xml:space="preserve">Акция проводится на территории </w:t>
      </w:r>
      <w:r>
        <w:rPr>
          <w:rStyle w:val="afa"/>
          <w:b/>
          <w:bCs/>
        </w:rPr>
        <w:t xml:space="preserve">торгово-развлекательного комплекса «СИТИ ЦЕНТР» </w:t>
      </w:r>
      <w:r>
        <w:rPr>
          <w:rStyle w:val="afa"/>
        </w:rPr>
        <w:t xml:space="preserve">(по тексту – </w:t>
      </w:r>
      <w:r>
        <w:rPr>
          <w:rStyle w:val="afa"/>
          <w:b/>
          <w:bCs/>
        </w:rPr>
        <w:t>ТРК «СИТИ ЦЕНТР», ТРК</w:t>
      </w:r>
      <w:r>
        <w:rPr>
          <w:rStyle w:val="afa"/>
        </w:rPr>
        <w:t>) в целях привлечения в</w:t>
      </w:r>
      <w:r>
        <w:rPr>
          <w:rStyle w:val="afa"/>
        </w:rPr>
        <w:t xml:space="preserve">нимания неопределенного круга лиц к нему в целом, а также к отдельным расположенным в нем магазинам, ресторанам, иным торговым Операторам, участвующим в Акции для стимулирования количества продаж, формирования положительного имиджа, поддержания интереса и </w:t>
      </w:r>
      <w:r>
        <w:rPr>
          <w:rStyle w:val="afa"/>
        </w:rPr>
        <w:t>иного продвижения ТРК.</w:t>
      </w:r>
    </w:p>
    <w:p w14:paraId="290B9ACD" w14:textId="77777777" w:rsidR="007A6076" w:rsidRDefault="005A1731">
      <w:pPr>
        <w:pStyle w:val="13"/>
        <w:ind w:left="1700"/>
        <w:jc w:val="both"/>
      </w:pPr>
      <w:r>
        <w:rPr>
          <w:rStyle w:val="afa"/>
          <w:b/>
          <w:bCs/>
        </w:rPr>
        <w:t xml:space="preserve">ТРК  </w:t>
      </w:r>
      <w:r>
        <w:rPr>
          <w:rStyle w:val="afa"/>
        </w:rPr>
        <w:t>– торгово-развлекательный комплекс «СИТИ ЦЕНТР», состоящий из зданий торгового и развлекательного назначения, объединенных общим коммерческим обозначением и расположенных на земельном участке в г. Краснодаре, в квартале, огранич</w:t>
      </w:r>
      <w:r>
        <w:rPr>
          <w:rStyle w:val="afa"/>
        </w:rPr>
        <w:t>енном улицами Захарова, Индустриальная, 3-й Нефтезаводской проезд</w:t>
      </w:r>
      <w:r>
        <w:rPr>
          <w:rStyle w:val="afa"/>
          <w:lang w:eastAsia="en-US"/>
        </w:rPr>
        <w:t>.</w:t>
      </w:r>
    </w:p>
    <w:p w14:paraId="3D3E74E0" w14:textId="77777777" w:rsidR="007A6076" w:rsidRDefault="005A1731">
      <w:pPr>
        <w:pStyle w:val="13"/>
        <w:numPr>
          <w:ilvl w:val="1"/>
          <w:numId w:val="1"/>
        </w:numPr>
        <w:tabs>
          <w:tab w:val="left" w:pos="1687"/>
        </w:tabs>
        <w:ind w:left="1700" w:hanging="560"/>
        <w:jc w:val="both"/>
      </w:pPr>
      <w:r>
        <w:rPr>
          <w:rStyle w:val="afa"/>
        </w:rPr>
        <w:t>Принимая участие в Акции, Участники соглашаются с Положением (с учетом возможных будущих изменений и дополнений к нему), а также с тем, что их персональные данные (а равно персональные данн</w:t>
      </w:r>
      <w:r>
        <w:rPr>
          <w:rStyle w:val="afa"/>
        </w:rPr>
        <w:t>ые их несовершеннолетних детей), включая, но не ограничиваясь, имена, фамилии, изображения (фотографии, видеоизображения), в частности, полученные в ходе проведения Розыгрышей либо мероприятий, указанных в пункте</w:t>
      </w:r>
      <w:hyperlink w:anchor="bookmark20" w:tooltip="Current Document" w:history="1">
        <w:r>
          <w:rPr>
            <w:rStyle w:val="afa"/>
          </w:rPr>
          <w:t xml:space="preserve"> 2.7.6 </w:t>
        </w:r>
      </w:hyperlink>
      <w:r>
        <w:rPr>
          <w:rStyle w:val="afa"/>
        </w:rPr>
        <w:t>Положения, могут быть использованы Организатором в рекламных целях, в том числе при публикации в СМИ, сети Интернет, без уплаты вознаграждения. Организатор имеет право обнародовать и в дальнейшем использовать указанные данные (за исключением</w:t>
      </w:r>
      <w:r>
        <w:rPr>
          <w:rStyle w:val="afa"/>
        </w:rPr>
        <w:t xml:space="preserve"> паспортных данных, кроме фамилии, имени, отчества, даты рождения, города проживания, изображения), в том числе, в рекламных материалах, полностью или фрагментарно: воспроизводить, распространять, в том числе в СМИ, сети Интернет, осуществлять публичный по</w:t>
      </w:r>
      <w:r>
        <w:rPr>
          <w:rStyle w:val="afa"/>
        </w:rPr>
        <w:t>каз, импортировать и перерабатывать изображения.</w:t>
      </w:r>
    </w:p>
    <w:p w14:paraId="20169D61" w14:textId="77777777" w:rsidR="007A6076" w:rsidRDefault="005A1731">
      <w:pPr>
        <w:pStyle w:val="13"/>
        <w:numPr>
          <w:ilvl w:val="1"/>
          <w:numId w:val="1"/>
        </w:numPr>
        <w:tabs>
          <w:tab w:val="left" w:pos="1687"/>
        </w:tabs>
        <w:ind w:left="1140"/>
        <w:jc w:val="both"/>
      </w:pPr>
      <w:bookmarkStart w:id="1" w:name="bookmark2"/>
      <w:r>
        <w:rPr>
          <w:rStyle w:val="afa"/>
        </w:rPr>
        <w:t>К участию в Акции не допускаются:</w:t>
      </w:r>
      <w:bookmarkEnd w:id="1"/>
    </w:p>
    <w:p w14:paraId="1EA04A36" w14:textId="77777777" w:rsidR="007A6076" w:rsidRDefault="005A1731">
      <w:pPr>
        <w:pStyle w:val="13"/>
        <w:numPr>
          <w:ilvl w:val="0"/>
          <w:numId w:val="2"/>
        </w:numPr>
        <w:tabs>
          <w:tab w:val="left" w:pos="1893"/>
        </w:tabs>
        <w:ind w:left="1840" w:hanging="140"/>
        <w:jc w:val="both"/>
      </w:pPr>
      <w:r>
        <w:rPr>
          <w:rStyle w:val="afa"/>
        </w:rPr>
        <w:t>сотрудники Организатора, непосредственно задействованные в организации и проведении Акции, а также члены их семей;</w:t>
      </w:r>
    </w:p>
    <w:p w14:paraId="064BC766" w14:textId="77777777" w:rsidR="007A6076" w:rsidRDefault="005A1731">
      <w:pPr>
        <w:pStyle w:val="13"/>
        <w:numPr>
          <w:ilvl w:val="0"/>
          <w:numId w:val="2"/>
        </w:numPr>
        <w:tabs>
          <w:tab w:val="left" w:pos="1893"/>
        </w:tabs>
        <w:ind w:left="1840" w:hanging="140"/>
        <w:jc w:val="both"/>
      </w:pPr>
      <w:r>
        <w:rPr>
          <w:rStyle w:val="afa"/>
        </w:rPr>
        <w:t>сотрудники юридического лица, с которым Организатор заключил договор о передаче полномочий единоличного исполнительного органа общества другой организации (управляющей организации);</w:t>
      </w:r>
    </w:p>
    <w:p w14:paraId="242D3600" w14:textId="77777777" w:rsidR="007A6076" w:rsidRDefault="005A1731">
      <w:pPr>
        <w:pStyle w:val="13"/>
        <w:numPr>
          <w:ilvl w:val="0"/>
          <w:numId w:val="2"/>
        </w:numPr>
        <w:tabs>
          <w:tab w:val="left" w:pos="1893"/>
        </w:tabs>
        <w:ind w:left="1840" w:hanging="140"/>
        <w:jc w:val="both"/>
      </w:pPr>
      <w:r>
        <w:rPr>
          <w:rStyle w:val="afa"/>
        </w:rPr>
        <w:t>сотрудники организаций, физических лиц, арендующих недвижимое имущество на</w:t>
      </w:r>
      <w:r>
        <w:rPr>
          <w:rStyle w:val="afa"/>
        </w:rPr>
        <w:t xml:space="preserve"> территории ТРК, а также члены их семей;</w:t>
      </w:r>
    </w:p>
    <w:p w14:paraId="757D5C56" w14:textId="77777777" w:rsidR="007A6076" w:rsidRDefault="005A1731">
      <w:pPr>
        <w:pStyle w:val="13"/>
        <w:numPr>
          <w:ilvl w:val="0"/>
          <w:numId w:val="2"/>
        </w:numPr>
        <w:tabs>
          <w:tab w:val="left" w:pos="1893"/>
        </w:tabs>
        <w:ind w:left="1840" w:hanging="140"/>
        <w:jc w:val="both"/>
      </w:pPr>
      <w:r>
        <w:rPr>
          <w:rStyle w:val="afa"/>
        </w:rPr>
        <w:t>сотрудники Операторов, иных организаций, имеющих непосредственное отношение к организации Акции, а также члены их семей;</w:t>
      </w:r>
    </w:p>
    <w:p w14:paraId="654C543D" w14:textId="77777777" w:rsidR="007A6076" w:rsidRDefault="005A1731">
      <w:pPr>
        <w:pStyle w:val="13"/>
        <w:numPr>
          <w:ilvl w:val="0"/>
          <w:numId w:val="2"/>
        </w:numPr>
        <w:tabs>
          <w:tab w:val="left" w:pos="1893"/>
        </w:tabs>
        <w:ind w:left="1840" w:hanging="140"/>
        <w:jc w:val="both"/>
      </w:pPr>
      <w:r>
        <w:rPr>
          <w:rStyle w:val="afa"/>
        </w:rPr>
        <w:t xml:space="preserve">сотрудники контрагентов Организатора, взаимодействующих с Организатором по длящимся договорам </w:t>
      </w:r>
      <w:r>
        <w:rPr>
          <w:rStyle w:val="afa"/>
        </w:rPr>
        <w:t>(обслуживание, клининг и т.д.), а также члены их семей;</w:t>
      </w:r>
    </w:p>
    <w:p w14:paraId="3C4891E2" w14:textId="77777777" w:rsidR="007A6076" w:rsidRDefault="005A1731">
      <w:pPr>
        <w:pStyle w:val="13"/>
        <w:numPr>
          <w:ilvl w:val="0"/>
          <w:numId w:val="2"/>
        </w:numPr>
        <w:tabs>
          <w:tab w:val="left" w:pos="1893"/>
        </w:tabs>
        <w:ind w:left="1700"/>
        <w:jc w:val="both"/>
      </w:pPr>
      <w:r>
        <w:rPr>
          <w:rStyle w:val="afa"/>
        </w:rPr>
        <w:t>лица, не достигшие возраста восемнадцати лет.</w:t>
      </w:r>
    </w:p>
    <w:p w14:paraId="47117041" w14:textId="77777777" w:rsidR="007A6076" w:rsidRDefault="005A1731">
      <w:pPr>
        <w:pStyle w:val="13"/>
        <w:ind w:left="1000"/>
        <w:jc w:val="both"/>
      </w:pPr>
      <w:r>
        <w:rPr>
          <w:rStyle w:val="afa"/>
        </w:rPr>
        <w:t>Под членами семьи в Положении понимаются: супруг (супруга), родители (в том числе усыновители), дети (в том числе усыновленные), полнородные, неполнородны</w:t>
      </w:r>
      <w:r>
        <w:rPr>
          <w:rStyle w:val="afa"/>
        </w:rPr>
        <w:t>е, двоюродные братья и сестры, племянники (племянницы), дяди (тети), дедушки (бабушки), внуки, опекуны (попечители), подопечные.</w:t>
      </w:r>
    </w:p>
    <w:p w14:paraId="030C4FB3" w14:textId="77777777" w:rsidR="007A6076" w:rsidRDefault="005A1731">
      <w:pPr>
        <w:pStyle w:val="15"/>
        <w:keepNext/>
        <w:keepLines/>
        <w:numPr>
          <w:ilvl w:val="0"/>
          <w:numId w:val="1"/>
        </w:numPr>
        <w:tabs>
          <w:tab w:val="left" w:pos="418"/>
        </w:tabs>
        <w:ind w:left="0"/>
        <w:jc w:val="both"/>
      </w:pPr>
      <w:bookmarkStart w:id="2" w:name="bookmark3"/>
      <w:r>
        <w:rPr>
          <w:rStyle w:val="14"/>
          <w:b/>
          <w:bCs/>
        </w:rPr>
        <w:t>Порядок проведения Акции.</w:t>
      </w:r>
      <w:bookmarkEnd w:id="2"/>
    </w:p>
    <w:p w14:paraId="0A5A3097" w14:textId="77777777" w:rsidR="007A6076" w:rsidRDefault="005A1731">
      <w:pPr>
        <w:pStyle w:val="15"/>
        <w:keepNext/>
        <w:keepLines/>
        <w:numPr>
          <w:ilvl w:val="1"/>
          <w:numId w:val="1"/>
        </w:numPr>
        <w:tabs>
          <w:tab w:val="left" w:pos="1726"/>
        </w:tabs>
        <w:ind w:left="1160"/>
        <w:jc w:val="both"/>
      </w:pPr>
      <w:r>
        <w:rPr>
          <w:rStyle w:val="14"/>
          <w:b/>
          <w:bCs/>
        </w:rPr>
        <w:t>Условия участия в Акции.</w:t>
      </w:r>
    </w:p>
    <w:p w14:paraId="4106CAED" w14:textId="77777777" w:rsidR="007A6076" w:rsidRDefault="005A1731">
      <w:pPr>
        <w:pStyle w:val="13"/>
        <w:ind w:left="1720"/>
        <w:jc w:val="both"/>
      </w:pPr>
      <w:r>
        <w:rPr>
          <w:rStyle w:val="afa"/>
        </w:rPr>
        <w:t xml:space="preserve">Лицо (по тексту также – </w:t>
      </w:r>
      <w:r>
        <w:rPr>
          <w:rStyle w:val="afa"/>
          <w:b/>
          <w:bCs/>
        </w:rPr>
        <w:t>Покупатель</w:t>
      </w:r>
      <w:r>
        <w:rPr>
          <w:rStyle w:val="afa"/>
        </w:rPr>
        <w:t xml:space="preserve">) признается Участником при одновременном </w:t>
      </w:r>
      <w:r>
        <w:rPr>
          <w:rStyle w:val="afa"/>
        </w:rPr>
        <w:t>соблюдении следующих условий:</w:t>
      </w:r>
    </w:p>
    <w:p w14:paraId="3CA3CE2A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2168"/>
        </w:tabs>
        <w:ind w:left="1300"/>
        <w:jc w:val="both"/>
      </w:pPr>
      <w:r w:rsidRPr="002B5F2A">
        <w:rPr>
          <w:rStyle w:val="afa"/>
        </w:rPr>
        <w:lastRenderedPageBreak/>
        <w:t>Покупатель является совершеннолетним дееспособным физическим лицом.</w:t>
      </w:r>
    </w:p>
    <w:p w14:paraId="7328F746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2168"/>
        </w:tabs>
        <w:spacing w:after="0"/>
        <w:ind w:left="1300"/>
        <w:jc w:val="both"/>
      </w:pPr>
      <w:r w:rsidRPr="002B5F2A">
        <w:rPr>
          <w:rStyle w:val="afa"/>
        </w:rPr>
        <w:t>Покупатель в течение срока проведения Акции, с учетом пункта</w:t>
      </w:r>
      <w:hyperlink w:anchor="bookmark13" w:tooltip="Current Document" w:history="1">
        <w:r w:rsidRPr="002B5F2A">
          <w:rPr>
            <w:rStyle w:val="afa"/>
          </w:rPr>
          <w:t xml:space="preserve"> 2.5 </w:t>
        </w:r>
      </w:hyperlink>
      <w:r w:rsidRPr="002B5F2A">
        <w:rPr>
          <w:rStyle w:val="afa"/>
        </w:rPr>
        <w:t>Положения, совершил</w:t>
      </w:r>
    </w:p>
    <w:p w14:paraId="05A3265A" w14:textId="77777777" w:rsidR="007A6076" w:rsidRPr="002B5F2A" w:rsidRDefault="005A1731">
      <w:pPr>
        <w:pStyle w:val="13"/>
        <w:ind w:left="2140"/>
        <w:jc w:val="both"/>
      </w:pPr>
      <w:r w:rsidRPr="002B5F2A">
        <w:rPr>
          <w:rStyle w:val="afa"/>
        </w:rPr>
        <w:t>одну из покупок, указ</w:t>
      </w:r>
      <w:r w:rsidRPr="002B5F2A">
        <w:rPr>
          <w:rStyle w:val="afa"/>
        </w:rPr>
        <w:t>анных в пункте</w:t>
      </w:r>
      <w:hyperlink w:anchor="bookmark9" w:tooltip="Current Document" w:history="1">
        <w:r w:rsidRPr="002B5F2A">
          <w:rPr>
            <w:rStyle w:val="afa"/>
          </w:rPr>
          <w:t xml:space="preserve"> 2.3 </w:t>
        </w:r>
      </w:hyperlink>
      <w:r w:rsidRPr="002B5F2A">
        <w:rPr>
          <w:rStyle w:val="afa"/>
        </w:rPr>
        <w:t xml:space="preserve">Положения, (на соответствующую сумму, в подтверждение чего получил от продавца (кассира) </w:t>
      </w:r>
      <w:r w:rsidRPr="002B5F2A">
        <w:rPr>
          <w:rStyle w:val="afa"/>
          <w:b/>
          <w:bCs/>
        </w:rPr>
        <w:t xml:space="preserve">кассовый чек или чеки </w:t>
      </w:r>
      <w:r w:rsidRPr="002B5F2A">
        <w:rPr>
          <w:rStyle w:val="afa"/>
        </w:rPr>
        <w:t xml:space="preserve">(по тексту – </w:t>
      </w:r>
      <w:r w:rsidRPr="002B5F2A">
        <w:rPr>
          <w:rStyle w:val="afa"/>
          <w:b/>
          <w:bCs/>
        </w:rPr>
        <w:t>Чек</w:t>
      </w:r>
      <w:r w:rsidRPr="002B5F2A">
        <w:rPr>
          <w:rStyle w:val="afa"/>
        </w:rPr>
        <w:t xml:space="preserve">). </w:t>
      </w:r>
      <w:r w:rsidRPr="002B5F2A">
        <w:rPr>
          <w:rStyle w:val="afa"/>
          <w:b/>
          <w:bCs/>
        </w:rPr>
        <w:t>Покупки, подтверждаемые товарными чеками, не дают права на участие в Акции.</w:t>
      </w:r>
    </w:p>
    <w:p w14:paraId="5F031027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2168"/>
        </w:tabs>
        <w:spacing w:after="0"/>
        <w:ind w:left="2126" w:hanging="826"/>
        <w:jc w:val="both"/>
      </w:pPr>
      <w:bookmarkStart w:id="3" w:name="bookmark6"/>
      <w:r w:rsidRPr="002B5F2A">
        <w:rPr>
          <w:rStyle w:val="afa"/>
        </w:rPr>
        <w:t xml:space="preserve">Покупатель не позднее чем </w:t>
      </w:r>
      <w:r w:rsidRPr="002B5F2A">
        <w:rPr>
          <w:rStyle w:val="afa"/>
          <w:b/>
          <w:bCs/>
        </w:rPr>
        <w:t xml:space="preserve">в течение 3 (трёх) календарных дней с момента совершения покупки, но в любом случае не позднее 18:00 15 ноября 2025 г. </w:t>
      </w:r>
      <w:r w:rsidRPr="002B5F2A">
        <w:rPr>
          <w:rStyle w:val="afa"/>
        </w:rPr>
        <w:t>(в случае, указанном в пункте</w:t>
      </w:r>
      <w:hyperlink w:anchor="bookmark10" w:tooltip="Current Document" w:history="1">
        <w:r w:rsidRPr="002B5F2A">
          <w:rPr>
            <w:rStyle w:val="afa"/>
          </w:rPr>
          <w:t xml:space="preserve"> 2.3.1.</w:t>
        </w:r>
        <w:bookmarkEnd w:id="3"/>
      </w:hyperlink>
      <w:r w:rsidRPr="002B5F2A">
        <w:rPr>
          <w:rStyle w:val="afa"/>
        </w:rPr>
        <w:t>3-2.3.1.8 Положения, – в течение всего периода «Акции» и предъявленные Организатору в срок не позднее 18:00 15 ноября 2025 года), с учетом пункта</w:t>
      </w:r>
      <w:hyperlink w:anchor="bookmark7" w:tooltip="Current Document" w:history="1">
        <w:r w:rsidRPr="002B5F2A">
          <w:rPr>
            <w:rStyle w:val="afa"/>
          </w:rPr>
          <w:t xml:space="preserve"> 2.</w:t>
        </w:r>
        <w:r w:rsidRPr="002B5F2A">
          <w:rPr>
            <w:rStyle w:val="afa"/>
          </w:rPr>
          <w:t xml:space="preserve">1.5 </w:t>
        </w:r>
      </w:hyperlink>
      <w:r w:rsidRPr="002B5F2A">
        <w:rPr>
          <w:rStyle w:val="afa"/>
        </w:rPr>
        <w:t>Положения, зарегистрировал Чек для участия в Акции на стойке регистрации, расположенной на первом этаже большого атриума напротив главного входа в ТРК, при этом: предъявив Чек, заполнив анкету, предоставленную Организатором (Приложение № 1 к Положению,</w:t>
      </w:r>
      <w:r w:rsidRPr="002B5F2A">
        <w:rPr>
          <w:rStyle w:val="afa"/>
        </w:rPr>
        <w:t xml:space="preserve"> по тексту – </w:t>
      </w:r>
      <w:r w:rsidRPr="002B5F2A">
        <w:rPr>
          <w:rStyle w:val="afa"/>
          <w:b/>
          <w:bCs/>
        </w:rPr>
        <w:t>Анкета</w:t>
      </w:r>
      <w:r w:rsidRPr="002B5F2A">
        <w:rPr>
          <w:rStyle w:val="afa"/>
        </w:rPr>
        <w:t xml:space="preserve">), указав в Анкете свой контактный номер мобильного телефона, предоставив Организатору согласие на обработку его персональных данных и направление Участнику </w:t>
      </w:r>
      <w:r w:rsidRPr="002B5F2A">
        <w:rPr>
          <w:rStyle w:val="afa"/>
          <w:lang w:val="en-US" w:eastAsia="en-US"/>
        </w:rPr>
        <w:t>sms</w:t>
      </w:r>
      <w:r w:rsidRPr="002B5F2A">
        <w:rPr>
          <w:rStyle w:val="afa"/>
          <w:lang w:eastAsia="en-US"/>
        </w:rPr>
        <w:t xml:space="preserve">, </w:t>
      </w:r>
      <w:r w:rsidRPr="002B5F2A">
        <w:rPr>
          <w:rStyle w:val="afa"/>
          <w:lang w:val="en-US" w:eastAsia="en-US"/>
        </w:rPr>
        <w:t>push</w:t>
      </w:r>
      <w:r w:rsidRPr="002B5F2A">
        <w:rPr>
          <w:rStyle w:val="afa"/>
          <w:lang w:eastAsia="en-US"/>
        </w:rPr>
        <w:t xml:space="preserve">-, </w:t>
      </w:r>
      <w:r w:rsidRPr="002B5F2A">
        <w:rPr>
          <w:rStyle w:val="afa"/>
        </w:rPr>
        <w:t xml:space="preserve">и иных уведомлений </w:t>
      </w:r>
      <w:r w:rsidRPr="00171F24">
        <w:rPr>
          <w:rStyle w:val="afa"/>
        </w:rPr>
        <w:t>(В случае отзыва Покупателем такого согласия до о</w:t>
      </w:r>
      <w:r w:rsidRPr="00171F24">
        <w:rPr>
          <w:rStyle w:val="afa"/>
        </w:rPr>
        <w:t>кончания Акции его статус Участника прекращается),</w:t>
      </w:r>
      <w:r w:rsidRPr="002B5F2A">
        <w:rPr>
          <w:rStyle w:val="afa"/>
        </w:rPr>
        <w:t xml:space="preserve"> а также предъявив сотруднику Организатора оригинал документа, удостоверяющего личность.</w:t>
      </w:r>
    </w:p>
    <w:p w14:paraId="138F909F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2168"/>
        </w:tabs>
        <w:spacing w:after="0"/>
        <w:ind w:left="1300"/>
        <w:jc w:val="both"/>
      </w:pPr>
      <w:r w:rsidRPr="002B5F2A">
        <w:rPr>
          <w:rStyle w:val="afa"/>
        </w:rPr>
        <w:t>Сотрудник Организатора поставил на предъявленном Чеке, соответствующем требованиям</w:t>
      </w:r>
    </w:p>
    <w:p w14:paraId="05ABDF2F" w14:textId="5F093BDA" w:rsidR="007A6076" w:rsidRPr="002B5F2A" w:rsidRDefault="005A1731">
      <w:pPr>
        <w:pStyle w:val="13"/>
        <w:ind w:left="2140"/>
        <w:jc w:val="both"/>
      </w:pPr>
      <w:r w:rsidRPr="002B5F2A">
        <w:rPr>
          <w:rStyle w:val="afa"/>
        </w:rPr>
        <w:t>Положения, отметку «Погашено» и ве</w:t>
      </w:r>
      <w:r w:rsidRPr="002B5F2A">
        <w:rPr>
          <w:rStyle w:val="afa"/>
        </w:rPr>
        <w:t>рнул его Покупателю, а также</w:t>
      </w:r>
      <w:r w:rsidRPr="00171F24">
        <w:rPr>
          <w:rStyle w:val="afa"/>
        </w:rPr>
        <w:t xml:space="preserve"> направил</w:t>
      </w:r>
      <w:r w:rsidRPr="002B5F2A">
        <w:rPr>
          <w:rStyle w:val="afa"/>
        </w:rPr>
        <w:t xml:space="preserve"> Покупателю </w:t>
      </w:r>
      <w:r w:rsidRPr="00171F24">
        <w:rPr>
          <w:rStyle w:val="afa"/>
        </w:rPr>
        <w:t xml:space="preserve">sms-уведомление содержащее номера купонов </w:t>
      </w:r>
      <w:r w:rsidRPr="002B5F2A">
        <w:rPr>
          <w:rStyle w:val="afa"/>
        </w:rPr>
        <w:t xml:space="preserve">для участия в Розыгрышах (по тексту – </w:t>
      </w:r>
      <w:r w:rsidRPr="002B5F2A">
        <w:rPr>
          <w:rStyle w:val="afa"/>
          <w:b/>
          <w:bCs/>
        </w:rPr>
        <w:t>Купон</w:t>
      </w:r>
      <w:r w:rsidRPr="002B5F2A">
        <w:rPr>
          <w:rStyle w:val="afa"/>
        </w:rPr>
        <w:t xml:space="preserve">). Чек с отметкой «Погашено» и </w:t>
      </w:r>
      <w:r w:rsidRPr="00171F24">
        <w:rPr>
          <w:rStyle w:val="afa"/>
        </w:rPr>
        <w:t>sms</w:t>
      </w:r>
      <w:r w:rsidR="002B5F2A" w:rsidRPr="00171F24">
        <w:rPr>
          <w:rStyle w:val="afa"/>
        </w:rPr>
        <w:t xml:space="preserve"> - </w:t>
      </w:r>
      <w:r w:rsidRPr="00171F24">
        <w:rPr>
          <w:rStyle w:val="afa"/>
        </w:rPr>
        <w:t>уведомление с номером</w:t>
      </w:r>
      <w:r w:rsidRPr="002B5F2A">
        <w:rPr>
          <w:rStyle w:val="afa"/>
        </w:rPr>
        <w:t xml:space="preserve"> Купона должны сохраняться Покупателем до окончания проведения Ак</w:t>
      </w:r>
      <w:r w:rsidRPr="002B5F2A">
        <w:rPr>
          <w:rStyle w:val="afa"/>
        </w:rPr>
        <w:t>ции.</w:t>
      </w:r>
    </w:p>
    <w:p w14:paraId="2D9DC320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2168"/>
        </w:tabs>
        <w:spacing w:after="0"/>
        <w:ind w:left="1300"/>
        <w:jc w:val="both"/>
      </w:pPr>
      <w:bookmarkStart w:id="4" w:name="bookmark7"/>
      <w:r w:rsidRPr="002B5F2A">
        <w:rPr>
          <w:rStyle w:val="afa"/>
        </w:rPr>
        <w:t>Покупатель зарегистрировался для участия в Акции и предъявил Организатору Чек для</w:t>
      </w:r>
      <w:bookmarkEnd w:id="4"/>
    </w:p>
    <w:p w14:paraId="18536D2E" w14:textId="77777777" w:rsidR="007A6076" w:rsidRPr="002B5F2A" w:rsidRDefault="005A1731">
      <w:pPr>
        <w:pStyle w:val="13"/>
        <w:ind w:left="2140"/>
        <w:jc w:val="both"/>
      </w:pPr>
      <w:r w:rsidRPr="002B5F2A">
        <w:rPr>
          <w:rStyle w:val="afa"/>
        </w:rPr>
        <w:t>получения Купонов в течение</w:t>
      </w:r>
      <w:r w:rsidRPr="00171F24">
        <w:rPr>
          <w:rStyle w:val="afa"/>
        </w:rPr>
        <w:t xml:space="preserve"> 3 (трёх) дней с даты </w:t>
      </w:r>
      <w:r w:rsidRPr="002B5F2A">
        <w:rPr>
          <w:rStyle w:val="afa"/>
        </w:rPr>
        <w:t>совершения покупки, не позднее 18:00 18 октября 2025 года и 18:00 15 ноября 2025 года. в течение рабочего времени стойки</w:t>
      </w:r>
      <w:r w:rsidRPr="002B5F2A">
        <w:rPr>
          <w:rStyle w:val="afa"/>
        </w:rPr>
        <w:t xml:space="preserve"> регистрации.</w:t>
      </w:r>
    </w:p>
    <w:p w14:paraId="53904D49" w14:textId="77777777" w:rsidR="007A6076" w:rsidRPr="002B5F2A" w:rsidRDefault="005A1731">
      <w:pPr>
        <w:pStyle w:val="13"/>
        <w:ind w:left="2140"/>
        <w:jc w:val="both"/>
      </w:pPr>
      <w:r w:rsidRPr="002B5F2A">
        <w:rPr>
          <w:rStyle w:val="afa"/>
        </w:rPr>
        <w:t>В целях настоящего пункта рабочим временем стойки регистрации признается:</w:t>
      </w:r>
    </w:p>
    <w:p w14:paraId="61F1BF9C" w14:textId="77777777" w:rsidR="007A6076" w:rsidRPr="00171F24" w:rsidRDefault="005A1731">
      <w:pPr>
        <w:pStyle w:val="13"/>
        <w:numPr>
          <w:ilvl w:val="0"/>
          <w:numId w:val="3"/>
        </w:numPr>
        <w:tabs>
          <w:tab w:val="left" w:pos="2333"/>
        </w:tabs>
        <w:ind w:left="2140"/>
        <w:jc w:val="both"/>
      </w:pPr>
      <w:r w:rsidRPr="00171F24">
        <w:rPr>
          <w:rStyle w:val="afa"/>
        </w:rPr>
        <w:t xml:space="preserve">с понедельника по воскресенье: </w:t>
      </w:r>
      <w:r w:rsidRPr="00171F24">
        <w:rPr>
          <w:rStyle w:val="afa"/>
          <w:b/>
          <w:bCs/>
        </w:rPr>
        <w:t>с 10 часов 00 минут по 22 часов 00 минут</w:t>
      </w:r>
      <w:r w:rsidRPr="00171F24">
        <w:rPr>
          <w:rStyle w:val="afa"/>
        </w:rPr>
        <w:t>.</w:t>
      </w:r>
    </w:p>
    <w:p w14:paraId="1250B890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2168"/>
        </w:tabs>
        <w:spacing w:after="0"/>
        <w:ind w:left="1300"/>
        <w:jc w:val="both"/>
      </w:pPr>
      <w:r w:rsidRPr="002B5F2A">
        <w:rPr>
          <w:rStyle w:val="afa"/>
        </w:rPr>
        <w:t>Покупатель сохранил и смог предъявить Организатору Чек с отметкой «Погашено» и</w:t>
      </w:r>
    </w:p>
    <w:p w14:paraId="3DC52D93" w14:textId="77777777" w:rsidR="007A6076" w:rsidRPr="00171F24" w:rsidRDefault="005A1731">
      <w:pPr>
        <w:pStyle w:val="13"/>
        <w:ind w:left="2140"/>
        <w:jc w:val="both"/>
      </w:pPr>
      <w:r w:rsidRPr="00171F24">
        <w:rPr>
          <w:rStyle w:val="afa"/>
        </w:rPr>
        <w:t xml:space="preserve">sms-уведомление </w:t>
      </w:r>
      <w:r w:rsidRPr="00171F24">
        <w:rPr>
          <w:rStyle w:val="afa"/>
        </w:rPr>
        <w:t>о присвоении номера купона участника Акции.</w:t>
      </w:r>
    </w:p>
    <w:p w14:paraId="50724242" w14:textId="77777777" w:rsidR="007A6076" w:rsidRDefault="005A1731">
      <w:pPr>
        <w:pStyle w:val="13"/>
        <w:numPr>
          <w:ilvl w:val="2"/>
          <w:numId w:val="1"/>
        </w:numPr>
        <w:tabs>
          <w:tab w:val="left" w:pos="2168"/>
        </w:tabs>
        <w:spacing w:after="0"/>
        <w:ind w:left="1300"/>
        <w:jc w:val="both"/>
      </w:pPr>
      <w:bookmarkStart w:id="5" w:name="bookmark8"/>
      <w:r>
        <w:rPr>
          <w:rStyle w:val="afa"/>
        </w:rPr>
        <w:t>В течение срока проведения Акции Покупатель не подавал соответствующему Оператору</w:t>
      </w:r>
      <w:bookmarkEnd w:id="5"/>
    </w:p>
    <w:p w14:paraId="4A64C05B" w14:textId="77777777" w:rsidR="007A6076" w:rsidRPr="002B5F2A" w:rsidRDefault="005A1731">
      <w:pPr>
        <w:pStyle w:val="13"/>
        <w:ind w:left="1559"/>
        <w:jc w:val="both"/>
      </w:pPr>
      <w:r>
        <w:rPr>
          <w:rStyle w:val="afa"/>
        </w:rPr>
        <w:t>заявления о возврате (полном либо частичном) денежных средств за приобретенные по зарегистрированному Чеку товары (работы, услуги)</w:t>
      </w:r>
      <w:r>
        <w:rPr>
          <w:rStyle w:val="afa"/>
        </w:rPr>
        <w:t xml:space="preserve">, за исключением случая, когда такое заявление было Покупателем отозвано либо в возврате было отказано Оператором, а равно случая, когда </w:t>
      </w:r>
      <w:r w:rsidRPr="002B5F2A">
        <w:rPr>
          <w:rStyle w:val="afa"/>
        </w:rPr>
        <w:t>Покупатель направил письменное уведомление  Организатору (</w:t>
      </w:r>
      <w:r w:rsidRPr="002B5F2A">
        <w:rPr>
          <w:rStyle w:val="afa"/>
        </w:rPr>
        <w:t>в любой рабочий день Организатора с 10 часов 00 минут до 17 ч</w:t>
      </w:r>
      <w:r w:rsidRPr="002B5F2A">
        <w:rPr>
          <w:rStyle w:val="afa"/>
        </w:rPr>
        <w:t xml:space="preserve">асов 00 минут в бухгалтерию Организатора по адресу: г. Краснодар, ул. Индустриальная, 2, каб.6, тел.: (861) 213 47 00) </w:t>
      </w:r>
      <w:r w:rsidRPr="002B5F2A">
        <w:rPr>
          <w:rStyle w:val="afa"/>
        </w:rPr>
        <w:t xml:space="preserve"> об отказе от ранее присвоенных номеров купонов участника Акции (форма прилагается), полученные при регистрации данного Чека</w:t>
      </w:r>
      <w:r w:rsidRPr="002B5F2A">
        <w:rPr>
          <w:rStyle w:val="afa"/>
        </w:rPr>
        <w:t>,</w:t>
      </w:r>
      <w:r w:rsidRPr="002B5F2A">
        <w:rPr>
          <w:rStyle w:val="afa"/>
        </w:rPr>
        <w:t xml:space="preserve">  и</w:t>
      </w:r>
      <w:r w:rsidRPr="002B5F2A">
        <w:rPr>
          <w:rStyle w:val="afa"/>
        </w:rPr>
        <w:t xml:space="preserve"> перерегистрировал данный Чек с получением другого номера Купона(-ов)</w:t>
      </w:r>
      <w:r w:rsidRPr="002B5F2A">
        <w:rPr>
          <w:rStyle w:val="afa"/>
        </w:rPr>
        <w:t xml:space="preserve"> участника Акции  с учетом суммы осуществленного возврата и п.</w:t>
      </w:r>
      <w:hyperlink w:anchor="bookmark9" w:tooltip="Current Document" w:history="1">
        <w:r w:rsidRPr="002B5F2A">
          <w:rPr>
            <w:rStyle w:val="afa"/>
          </w:rPr>
          <w:t xml:space="preserve"> 2.3 </w:t>
        </w:r>
      </w:hyperlink>
      <w:r w:rsidRPr="002B5F2A">
        <w:rPr>
          <w:rStyle w:val="afa"/>
        </w:rPr>
        <w:t xml:space="preserve">Положения. Никакие </w:t>
      </w:r>
      <w:r w:rsidRPr="002B5F2A">
        <w:rPr>
          <w:rStyle w:val="afa"/>
        </w:rPr>
        <w:t>номера Купонов,</w:t>
      </w:r>
      <w:r w:rsidRPr="002B5F2A">
        <w:rPr>
          <w:rStyle w:val="afa"/>
        </w:rPr>
        <w:t xml:space="preserve"> выданные при регистрации Чека, по </w:t>
      </w:r>
      <w:r w:rsidRPr="002B5F2A">
        <w:rPr>
          <w:rStyle w:val="afa"/>
        </w:rPr>
        <w:t>которому Участником впоследствии было подано указанное заявление о возврате, в Розыгрышах не участвуют и не дают Участнику право на получение Подарка (за исключением указанных в настоящем пункте случаев).</w:t>
      </w:r>
    </w:p>
    <w:p w14:paraId="72352891" w14:textId="77777777" w:rsidR="007A6076" w:rsidRPr="002B5F2A" w:rsidRDefault="005A1731">
      <w:pPr>
        <w:pStyle w:val="13"/>
        <w:numPr>
          <w:ilvl w:val="1"/>
          <w:numId w:val="1"/>
        </w:numPr>
        <w:tabs>
          <w:tab w:val="left" w:pos="1726"/>
        </w:tabs>
        <w:ind w:left="1720" w:hanging="560"/>
        <w:jc w:val="both"/>
      </w:pPr>
      <w:r w:rsidRPr="002B5F2A">
        <w:rPr>
          <w:rStyle w:val="afa"/>
        </w:rPr>
        <w:t xml:space="preserve">Перечень Операторов, участвующих в Акции, содержится на сайте </w:t>
      </w:r>
      <w:r w:rsidRPr="002B5F2A">
        <w:rPr>
          <w:rStyle w:val="afa"/>
          <w:color w:val="0000FF"/>
          <w:u w:val="single"/>
          <w:lang w:val="en-US" w:eastAsia="en-US"/>
        </w:rPr>
        <w:t>https</w:t>
      </w:r>
      <w:r w:rsidRPr="002B5F2A">
        <w:rPr>
          <w:rStyle w:val="afa"/>
          <w:color w:val="0000FF"/>
          <w:u w:val="single"/>
          <w:lang w:eastAsia="en-US"/>
        </w:rPr>
        <w:t>://</w:t>
      </w:r>
      <w:r w:rsidRPr="002B5F2A">
        <w:rPr>
          <w:rStyle w:val="afa"/>
          <w:color w:val="0000FF"/>
          <w:u w:val="single"/>
          <w:lang w:val="en-US" w:eastAsia="en-US"/>
        </w:rPr>
        <w:t>citycenter</w:t>
      </w:r>
      <w:r w:rsidRPr="002B5F2A">
        <w:rPr>
          <w:rStyle w:val="afa"/>
          <w:color w:val="0000FF"/>
          <w:u w:val="single"/>
          <w:lang w:eastAsia="en-US"/>
        </w:rPr>
        <w:t>.</w:t>
      </w:r>
      <w:r w:rsidRPr="002B5F2A">
        <w:rPr>
          <w:rStyle w:val="afa"/>
          <w:color w:val="0000FF"/>
          <w:u w:val="single"/>
          <w:lang w:val="en-US" w:eastAsia="en-US"/>
        </w:rPr>
        <w:t>ru</w:t>
      </w:r>
      <w:r w:rsidRPr="002B5F2A">
        <w:rPr>
          <w:rStyle w:val="afa"/>
          <w:color w:val="0000FF"/>
          <w:lang w:eastAsia="en-US"/>
        </w:rPr>
        <w:t xml:space="preserve"> </w:t>
      </w:r>
      <w:r w:rsidRPr="002B5F2A">
        <w:rPr>
          <w:rStyle w:val="afa"/>
        </w:rPr>
        <w:t xml:space="preserve">в разделе </w:t>
      </w:r>
      <w:hyperlink r:id="rId7" w:tooltip="https://sbsmegamall.ru/yuridicheskaya-informatsiya/" w:history="1">
        <w:r w:rsidRPr="002B5F2A">
          <w:rPr>
            <w:rStyle w:val="afa"/>
          </w:rPr>
          <w:t>«</w:t>
        </w:r>
        <w:r w:rsidRPr="002B5F2A">
          <w:rPr>
            <w:rStyle w:val="afa"/>
            <w:color w:val="0000FF"/>
            <w:u w:val="single"/>
          </w:rPr>
          <w:t>Юридическая информация</w:t>
        </w:r>
        <w:r w:rsidRPr="002B5F2A">
          <w:rPr>
            <w:rStyle w:val="afa"/>
          </w:rPr>
          <w:t>»</w:t>
        </w:r>
      </w:hyperlink>
      <w:r w:rsidRPr="002B5F2A">
        <w:rPr>
          <w:rStyle w:val="afa"/>
        </w:rPr>
        <w:t xml:space="preserve"> (по тексту –</w:t>
      </w:r>
      <w:r w:rsidRPr="002B5F2A">
        <w:rPr>
          <w:rStyle w:val="afa"/>
        </w:rPr>
        <w:t xml:space="preserve"> </w:t>
      </w:r>
      <w:r w:rsidRPr="002B5F2A">
        <w:rPr>
          <w:rStyle w:val="afa"/>
          <w:b/>
          <w:bCs/>
        </w:rPr>
        <w:t>Перечень Операторов Акции</w:t>
      </w:r>
      <w:r w:rsidRPr="002B5F2A">
        <w:rPr>
          <w:rStyle w:val="afa"/>
        </w:rPr>
        <w:t>) и может изменяться Организатором время от времени. В целях определения статуса Участника применяется Перечень Операторов, действующий на момент совершения покупки и получения Чека Покупателем.</w:t>
      </w:r>
    </w:p>
    <w:p w14:paraId="7C62310B" w14:textId="77777777" w:rsidR="007A6076" w:rsidRPr="002B5F2A" w:rsidRDefault="005A1731">
      <w:pPr>
        <w:pStyle w:val="13"/>
        <w:numPr>
          <w:ilvl w:val="1"/>
          <w:numId w:val="1"/>
        </w:numPr>
        <w:tabs>
          <w:tab w:val="left" w:pos="1726"/>
        </w:tabs>
        <w:ind w:left="1160"/>
        <w:jc w:val="both"/>
      </w:pPr>
      <w:bookmarkStart w:id="6" w:name="bookmark9"/>
      <w:r w:rsidRPr="002B5F2A">
        <w:rPr>
          <w:rStyle w:val="afa"/>
        </w:rPr>
        <w:t>Организатор выдает Участнику:</w:t>
      </w:r>
      <w:bookmarkEnd w:id="6"/>
    </w:p>
    <w:p w14:paraId="5E006243" w14:textId="77777777" w:rsidR="007A6076" w:rsidRPr="002B5F2A" w:rsidRDefault="005A1731">
      <w:pPr>
        <w:pStyle w:val="15"/>
        <w:keepNext/>
        <w:keepLines/>
        <w:numPr>
          <w:ilvl w:val="2"/>
          <w:numId w:val="1"/>
        </w:numPr>
        <w:tabs>
          <w:tab w:val="left" w:pos="2147"/>
        </w:tabs>
        <w:ind w:left="1300"/>
        <w:jc w:val="both"/>
        <w:rPr>
          <w:color w:val="000000" w:themeColor="text1"/>
        </w:rPr>
      </w:pPr>
      <w:bookmarkStart w:id="7" w:name="bookmark11"/>
      <w:bookmarkStart w:id="8" w:name="bookmark10"/>
      <w:r w:rsidRPr="002B5F2A">
        <w:rPr>
          <w:rStyle w:val="14"/>
          <w:color w:val="000000" w:themeColor="text1"/>
        </w:rPr>
        <w:t xml:space="preserve">по </w:t>
      </w:r>
      <w:r w:rsidRPr="002B5F2A">
        <w:rPr>
          <w:rStyle w:val="14"/>
          <w:b/>
          <w:bCs/>
          <w:color w:val="000000" w:themeColor="text1"/>
        </w:rPr>
        <w:t>1 (одному) Купону</w:t>
      </w:r>
      <w:r w:rsidRPr="002B5F2A">
        <w:rPr>
          <w:rStyle w:val="14"/>
          <w:color w:val="000000" w:themeColor="text1"/>
        </w:rPr>
        <w:t>:</w:t>
      </w:r>
      <w:bookmarkEnd w:id="7"/>
      <w:bookmarkEnd w:id="8"/>
    </w:p>
    <w:p w14:paraId="4FC69A80" w14:textId="77777777" w:rsidR="007A6076" w:rsidRPr="002B5F2A" w:rsidRDefault="005A1731">
      <w:pPr>
        <w:pStyle w:val="13"/>
        <w:numPr>
          <w:ilvl w:val="3"/>
          <w:numId w:val="1"/>
        </w:numPr>
        <w:tabs>
          <w:tab w:val="left" w:pos="2988"/>
        </w:tabs>
        <w:spacing w:after="0"/>
        <w:ind w:left="2976" w:hanging="1116"/>
        <w:jc w:val="both"/>
        <w:rPr>
          <w:rStyle w:val="afa"/>
          <w:color w:val="000000" w:themeColor="text1"/>
        </w:rPr>
      </w:pPr>
      <w:r w:rsidRPr="002B5F2A">
        <w:rPr>
          <w:rStyle w:val="afa"/>
          <w:color w:val="000000" w:themeColor="text1"/>
        </w:rPr>
        <w:t>За любое количество чеков на общую накопительную сумму от 50 000 (пятидесяти тысяч) рублей, уплаченные Участником за покупки в магазинах участниках акции.  и предъявленные Организатору в срок не позднее 18:00 18 октября 2025 года и 18:00</w:t>
      </w:r>
      <w:r w:rsidRPr="002B5F2A">
        <w:rPr>
          <w:rStyle w:val="afa"/>
          <w:color w:val="000000" w:themeColor="text1"/>
        </w:rPr>
        <w:t xml:space="preserve"> 15 ноября 2025 года.</w:t>
      </w:r>
    </w:p>
    <w:p w14:paraId="11220B80" w14:textId="77777777" w:rsidR="007A6076" w:rsidRPr="002B5F2A" w:rsidRDefault="005A1731">
      <w:pPr>
        <w:pStyle w:val="13"/>
        <w:numPr>
          <w:ilvl w:val="3"/>
          <w:numId w:val="1"/>
        </w:numPr>
        <w:tabs>
          <w:tab w:val="left" w:pos="2988"/>
        </w:tabs>
        <w:spacing w:after="0"/>
        <w:ind w:left="2976" w:hanging="1116"/>
        <w:jc w:val="both"/>
        <w:rPr>
          <w:rStyle w:val="afa"/>
          <w:color w:val="000000" w:themeColor="text1"/>
        </w:rPr>
      </w:pPr>
      <w:r w:rsidRPr="002B5F2A">
        <w:rPr>
          <w:rStyle w:val="afa"/>
          <w:color w:val="000000" w:themeColor="text1"/>
        </w:rPr>
        <w:t>Регистрируются чеки за покупки, совершенные в течение одного дня.</w:t>
      </w:r>
    </w:p>
    <w:p w14:paraId="621FEFA9" w14:textId="77777777" w:rsidR="007A6076" w:rsidRPr="002B5F2A" w:rsidRDefault="005A1731">
      <w:pPr>
        <w:pStyle w:val="13"/>
        <w:numPr>
          <w:ilvl w:val="3"/>
          <w:numId w:val="1"/>
        </w:numPr>
        <w:tabs>
          <w:tab w:val="left" w:pos="2988"/>
        </w:tabs>
        <w:spacing w:after="0"/>
        <w:ind w:left="2976" w:hanging="1116"/>
        <w:jc w:val="both"/>
        <w:rPr>
          <w:rStyle w:val="afa"/>
          <w:color w:val="000000" w:themeColor="text1"/>
        </w:rPr>
      </w:pPr>
      <w:r w:rsidRPr="002B5F2A">
        <w:rPr>
          <w:rStyle w:val="afa"/>
          <w:color w:val="000000" w:themeColor="text1"/>
        </w:rPr>
        <w:t>Регистрация допускается в течение 3х дней с момента совершения покупки.</w:t>
      </w:r>
    </w:p>
    <w:p w14:paraId="7E3A0F24" w14:textId="77777777" w:rsidR="007A6076" w:rsidRPr="002B5F2A" w:rsidRDefault="005A1731">
      <w:pPr>
        <w:pStyle w:val="13"/>
        <w:numPr>
          <w:ilvl w:val="3"/>
          <w:numId w:val="1"/>
        </w:numPr>
        <w:tabs>
          <w:tab w:val="left" w:pos="2988"/>
        </w:tabs>
        <w:spacing w:after="0"/>
        <w:ind w:left="2976" w:hanging="1116"/>
        <w:jc w:val="both"/>
        <w:rPr>
          <w:rStyle w:val="afa"/>
          <w:color w:val="000000" w:themeColor="text1"/>
        </w:rPr>
      </w:pPr>
      <w:r w:rsidRPr="002B5F2A">
        <w:rPr>
          <w:rStyle w:val="afa"/>
          <w:color w:val="000000" w:themeColor="text1"/>
        </w:rPr>
        <w:t>В случае приобретения кинобилетов в кассе кинотеатра «Монитор»</w:t>
      </w:r>
    </w:p>
    <w:p w14:paraId="1463D5BC" w14:textId="4CA47390" w:rsidR="007A6076" w:rsidRPr="002B5F2A" w:rsidRDefault="005A1731">
      <w:pPr>
        <w:pStyle w:val="13"/>
        <w:numPr>
          <w:ilvl w:val="0"/>
          <w:numId w:val="4"/>
        </w:numPr>
        <w:tabs>
          <w:tab w:val="left" w:pos="2988"/>
        </w:tabs>
        <w:spacing w:after="0"/>
        <w:ind w:left="3140" w:hanging="140"/>
        <w:jc w:val="both"/>
      </w:pPr>
      <w:r w:rsidRPr="002B5F2A">
        <w:rPr>
          <w:rStyle w:val="afa"/>
          <w:color w:val="000000" w:themeColor="text1"/>
        </w:rPr>
        <w:t xml:space="preserve"> </w:t>
      </w:r>
      <w:r w:rsidRPr="002B5F2A">
        <w:rPr>
          <w:rStyle w:val="afa"/>
          <w:b/>
          <w:bCs/>
        </w:rPr>
        <w:t>в случае приобретения кинобилето</w:t>
      </w:r>
      <w:r w:rsidRPr="002B5F2A">
        <w:rPr>
          <w:rStyle w:val="afa"/>
          <w:b/>
          <w:bCs/>
        </w:rPr>
        <w:t xml:space="preserve">в в кассе кинотеатра «Монитор» </w:t>
      </w:r>
      <w:r w:rsidRPr="002B5F2A">
        <w:rPr>
          <w:rStyle w:val="afa"/>
        </w:rPr>
        <w:t>Покупатель предъявляет Организатору чек на приобретение билетов</w:t>
      </w:r>
      <w:r w:rsidRPr="002B5F2A">
        <w:t xml:space="preserve"> </w:t>
      </w:r>
      <w:r w:rsidRPr="002B5F2A">
        <w:rPr>
          <w:rStyle w:val="afa"/>
        </w:rPr>
        <w:t>(до, либо после киносеанса</w:t>
      </w:r>
      <w:r w:rsidRPr="002B5F2A">
        <w:rPr>
          <w:rStyle w:val="afa"/>
        </w:rPr>
        <w:t xml:space="preserve"> </w:t>
      </w:r>
      <w:r w:rsidRPr="002B5F2A">
        <w:rPr>
          <w:rStyle w:val="afa"/>
        </w:rPr>
        <w:t>)</w:t>
      </w:r>
    </w:p>
    <w:p w14:paraId="550B584D" w14:textId="77777777" w:rsidR="007A6076" w:rsidRPr="002B5F2A" w:rsidRDefault="005A1731">
      <w:pPr>
        <w:pStyle w:val="13"/>
        <w:numPr>
          <w:ilvl w:val="0"/>
          <w:numId w:val="4"/>
        </w:numPr>
        <w:tabs>
          <w:tab w:val="left" w:pos="3188"/>
        </w:tabs>
        <w:ind w:left="3140" w:hanging="140"/>
        <w:jc w:val="both"/>
        <w:rPr>
          <w:color w:val="auto"/>
        </w:rPr>
      </w:pPr>
      <w:r w:rsidRPr="002B5F2A">
        <w:rPr>
          <w:rStyle w:val="afa"/>
          <w:b/>
          <w:bCs/>
        </w:rPr>
        <w:t>в случае удаленного приобретения кинобилетов (электронные кинобилеты)</w:t>
      </w:r>
      <w:r w:rsidRPr="002B5F2A">
        <w:rPr>
          <w:rStyle w:val="afa"/>
        </w:rPr>
        <w:t xml:space="preserve"> Покупатель обязан предъявить Организатору </w:t>
      </w:r>
      <w:r w:rsidRPr="002B5F2A">
        <w:rPr>
          <w:rStyle w:val="afa"/>
          <w:b/>
          <w:bCs/>
        </w:rPr>
        <w:t xml:space="preserve">до либо после киносеанса </w:t>
      </w:r>
      <w:r w:rsidRPr="002B5F2A">
        <w:rPr>
          <w:rStyle w:val="afa"/>
        </w:rPr>
        <w:t xml:space="preserve">электронное устройство с открытой на нем программой (приложением), содержащей сведения о приобретении кинобилетов и данных соответствующих киносеансов, включая индивидуальные номера кинобилетов, дату покупки, </w:t>
      </w:r>
      <w:r w:rsidRPr="002B5F2A">
        <w:rPr>
          <w:rStyle w:val="afa"/>
          <w:color w:val="auto"/>
        </w:rPr>
        <w:t>наименование киносеанс</w:t>
      </w:r>
      <w:r w:rsidRPr="002B5F2A">
        <w:rPr>
          <w:rStyle w:val="afa"/>
          <w:color w:val="auto"/>
        </w:rPr>
        <w:t>ов, даты кинопоказа, стоимость и проч.</w:t>
      </w:r>
    </w:p>
    <w:p w14:paraId="2F4754FF" w14:textId="77777777" w:rsidR="007A6076" w:rsidRPr="002B5F2A" w:rsidRDefault="005A1731">
      <w:pPr>
        <w:pStyle w:val="13"/>
        <w:numPr>
          <w:ilvl w:val="1"/>
          <w:numId w:val="1"/>
        </w:numPr>
        <w:tabs>
          <w:tab w:val="left" w:pos="1726"/>
        </w:tabs>
        <w:ind w:left="1720" w:hanging="560"/>
        <w:jc w:val="both"/>
        <w:rPr>
          <w:rStyle w:val="afa"/>
        </w:rPr>
      </w:pPr>
      <w:r w:rsidRPr="002B5F2A">
        <w:rPr>
          <w:rStyle w:val="afa"/>
          <w:b/>
          <w:bCs/>
          <w:color w:val="auto"/>
        </w:rPr>
        <w:t>Допускается суммирование Чеков</w:t>
      </w:r>
      <w:r w:rsidRPr="002B5F2A">
        <w:rPr>
          <w:rStyle w:val="afa"/>
          <w:color w:val="auto"/>
        </w:rPr>
        <w:t>: для целей выдачи Купонов в порядке пункта</w:t>
      </w:r>
      <w:hyperlink w:anchor="bookmark9" w:tooltip="Current Document" w:history="1">
        <w:r w:rsidRPr="002B5F2A">
          <w:rPr>
            <w:rStyle w:val="afa"/>
            <w:color w:val="auto"/>
          </w:rPr>
          <w:t xml:space="preserve"> 2.3 </w:t>
        </w:r>
      </w:hyperlink>
      <w:r w:rsidRPr="002B5F2A">
        <w:rPr>
          <w:rStyle w:val="afa"/>
          <w:color w:val="auto"/>
        </w:rPr>
        <w:t xml:space="preserve">Положения </w:t>
      </w:r>
      <w:r w:rsidRPr="002B5F2A">
        <w:rPr>
          <w:rStyle w:val="afa"/>
          <w:color w:val="auto"/>
        </w:rPr>
        <w:lastRenderedPageBreak/>
        <w:t>учитываются суммы всех Чеков за покупки, совершенные в течение одного дня. Нап</w:t>
      </w:r>
      <w:r w:rsidRPr="002B5F2A">
        <w:rPr>
          <w:rStyle w:val="afa"/>
          <w:color w:val="auto"/>
        </w:rPr>
        <w:t xml:space="preserve">ример, чек от Партнера Акции «А» на сумму 47 000 рублей + чек от партнера акции «В» на сумму 3 000 рублей = 50 000 рублей = 1 купон. </w:t>
      </w:r>
    </w:p>
    <w:p w14:paraId="5E947800" w14:textId="77777777" w:rsidR="007A6076" w:rsidRPr="002B5F2A" w:rsidRDefault="005A1731">
      <w:pPr>
        <w:pStyle w:val="13"/>
        <w:numPr>
          <w:ilvl w:val="1"/>
          <w:numId w:val="1"/>
        </w:numPr>
        <w:tabs>
          <w:tab w:val="left" w:pos="1726"/>
        </w:tabs>
        <w:ind w:left="1720" w:hanging="560"/>
        <w:jc w:val="both"/>
      </w:pPr>
      <w:r w:rsidRPr="002B5F2A">
        <w:rPr>
          <w:rStyle w:val="afa"/>
          <w:b/>
          <w:bCs/>
        </w:rPr>
        <w:t>Допускается дробление оплаты покупок в целях получения большего числа Чеков.</w:t>
      </w:r>
    </w:p>
    <w:p w14:paraId="00CC8F24" w14:textId="77777777" w:rsidR="007A6076" w:rsidRPr="002B5F2A" w:rsidRDefault="005A1731">
      <w:pPr>
        <w:pStyle w:val="13"/>
        <w:numPr>
          <w:ilvl w:val="1"/>
          <w:numId w:val="1"/>
        </w:numPr>
        <w:tabs>
          <w:tab w:val="left" w:pos="1726"/>
        </w:tabs>
        <w:ind w:left="1720" w:hanging="560"/>
        <w:jc w:val="both"/>
      </w:pPr>
      <w:bookmarkStart w:id="9" w:name="bookmark13"/>
      <w:r w:rsidRPr="002B5F2A">
        <w:rPr>
          <w:rStyle w:val="afa"/>
        </w:rPr>
        <w:t>Непосредственно перед началом и во время пров</w:t>
      </w:r>
      <w:r w:rsidRPr="002B5F2A">
        <w:rPr>
          <w:rStyle w:val="afa"/>
        </w:rPr>
        <w:t>едения каждого из Розыгрышей не допускается регистрироваться для участия в Акции. Прием номеров Купонов прекращается за 1 (один) час до начала проведения соответствующего Розыгрыша.</w:t>
      </w:r>
      <w:bookmarkEnd w:id="9"/>
    </w:p>
    <w:p w14:paraId="429C0436" w14:textId="77777777" w:rsidR="007A6076" w:rsidRPr="002B5F2A" w:rsidRDefault="005A1731">
      <w:pPr>
        <w:pStyle w:val="15"/>
        <w:keepNext/>
        <w:keepLines/>
        <w:numPr>
          <w:ilvl w:val="1"/>
          <w:numId w:val="1"/>
        </w:numPr>
        <w:tabs>
          <w:tab w:val="left" w:pos="1726"/>
        </w:tabs>
        <w:ind w:left="1160"/>
        <w:jc w:val="both"/>
      </w:pPr>
      <w:bookmarkStart w:id="10" w:name="bookmark15"/>
      <w:bookmarkStart w:id="11" w:name="bookmark14"/>
      <w:r w:rsidRPr="002B5F2A">
        <w:rPr>
          <w:rStyle w:val="14"/>
          <w:b/>
          <w:bCs/>
        </w:rPr>
        <w:t>Порядок проведения Розыгрышей и определения Победителя.</w:t>
      </w:r>
      <w:bookmarkEnd w:id="10"/>
      <w:bookmarkEnd w:id="11"/>
    </w:p>
    <w:p w14:paraId="765A64EE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2147"/>
        </w:tabs>
        <w:spacing w:after="0"/>
        <w:ind w:left="1300"/>
        <w:jc w:val="both"/>
      </w:pPr>
      <w:r w:rsidRPr="002B5F2A">
        <w:rPr>
          <w:rStyle w:val="afa"/>
        </w:rPr>
        <w:t>Розыгрыши Подарков</w:t>
      </w:r>
      <w:r w:rsidRPr="002B5F2A">
        <w:rPr>
          <w:rStyle w:val="afa"/>
        </w:rPr>
        <w:t xml:space="preserve"> проводятся </w:t>
      </w:r>
      <w:r w:rsidRPr="002B5F2A">
        <w:rPr>
          <w:rStyle w:val="afa"/>
          <w:b/>
          <w:bCs/>
        </w:rPr>
        <w:t xml:space="preserve">18 октября, 15 ноября 2025 года </w:t>
      </w:r>
      <w:r w:rsidRPr="002B5F2A">
        <w:rPr>
          <w:rStyle w:val="afa"/>
        </w:rPr>
        <w:t>(по тексту –</w:t>
      </w:r>
    </w:p>
    <w:p w14:paraId="04DEF78D" w14:textId="77777777" w:rsidR="007A6076" w:rsidRPr="002B5F2A" w:rsidRDefault="005A1731">
      <w:pPr>
        <w:pStyle w:val="15"/>
        <w:keepNext/>
        <w:keepLines/>
        <w:ind w:left="2140"/>
        <w:jc w:val="both"/>
      </w:pPr>
      <w:bookmarkStart w:id="12" w:name="bookmark17"/>
      <w:r w:rsidRPr="002B5F2A">
        <w:rPr>
          <w:rStyle w:val="14"/>
          <w:b/>
          <w:bCs/>
        </w:rPr>
        <w:t>Розыгрыши</w:t>
      </w:r>
      <w:r w:rsidRPr="002B5F2A">
        <w:rPr>
          <w:rStyle w:val="14"/>
        </w:rPr>
        <w:t>)</w:t>
      </w:r>
      <w:r w:rsidRPr="002B5F2A">
        <w:rPr>
          <w:rStyle w:val="14"/>
          <w:b/>
          <w:bCs/>
        </w:rPr>
        <w:t>. Время начала Розыгрышей: 19 часов 00 минут.</w:t>
      </w:r>
      <w:bookmarkEnd w:id="12"/>
    </w:p>
    <w:p w14:paraId="78CB7DB6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color w:val="0F1115"/>
        </w:rPr>
      </w:pPr>
      <w:r w:rsidRPr="002B5F2A">
        <w:rPr>
          <w:color w:val="0F1115"/>
        </w:rPr>
        <w:t>Определение Победителей Акции проводится публично в формате прямого эфира на официальной странице Организатора в социальной сети «ВКонтакте</w:t>
      </w:r>
      <w:r w:rsidRPr="002B5F2A">
        <w:rPr>
          <w:color w:val="0F1115"/>
        </w:rPr>
        <w:t>», по адресу: https://vk.com/trkcitycentr</w:t>
      </w:r>
    </w:p>
    <w:p w14:paraId="31A2B6BD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color w:val="0F1115"/>
        </w:rPr>
      </w:pPr>
      <w:r w:rsidRPr="002B5F2A">
        <w:rPr>
          <w:color w:val="0F1115"/>
        </w:rPr>
        <w:t>Прямой эфир с розыгрышем призов записывается и сохраняется на странице Организатора в течение всего срока проведения Акции и не менее 30 (тридцати) календарных дней после его окончания.</w:t>
      </w:r>
    </w:p>
    <w:p w14:paraId="4A4941CF" w14:textId="77777777" w:rsidR="007A6076" w:rsidRPr="002B5F2A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rStyle w:val="afa"/>
        </w:rPr>
      </w:pPr>
      <w:r w:rsidRPr="002B5F2A">
        <w:rPr>
          <w:color w:val="0F1115"/>
        </w:rPr>
        <w:t xml:space="preserve">Для определения Победителей </w:t>
      </w:r>
      <w:r w:rsidRPr="002B5F2A">
        <w:rPr>
          <w:color w:val="0F1115"/>
        </w:rPr>
        <w:t>используется автоматизированная система, обеспечивающая случайный выбор. Программное обеспечение и алгоритм работы рандомайзера исключают возможность внешнего влияния на результат выбора.</w:t>
      </w:r>
      <w:r w:rsidRPr="002B5F2A">
        <w:rPr>
          <w:rStyle w:val="afa"/>
        </w:rPr>
        <w:t xml:space="preserve"> </w:t>
      </w:r>
    </w:p>
    <w:p w14:paraId="776E712C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color w:val="0F1115"/>
        </w:rPr>
      </w:pPr>
      <w:r>
        <w:rPr>
          <w:color w:val="0F1115"/>
        </w:rPr>
        <w:t>По окончании периода проведения Акции формируется общая база данных</w:t>
      </w:r>
      <w:r>
        <w:rPr>
          <w:color w:val="0F1115"/>
        </w:rPr>
        <w:t xml:space="preserve"> всех Участников Акции, соответствующих условиям Акции и предоставивших корректные данные в соответствии с условиями настоящего Положения.</w:t>
      </w:r>
    </w:p>
    <w:p w14:paraId="62F8900E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color w:val="0F1115"/>
        </w:rPr>
      </w:pPr>
      <w:r>
        <w:rPr>
          <w:color w:val="0F1115"/>
        </w:rPr>
        <w:t>Каждой записи в базе данных Участников присваивается уникальный порядковый номер (Купон) в порядке поступления заявок</w:t>
      </w:r>
      <w:r>
        <w:rPr>
          <w:color w:val="0F1115"/>
        </w:rPr>
        <w:t>.</w:t>
      </w:r>
    </w:p>
    <w:p w14:paraId="74BB58A7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color w:val="0F1115"/>
        </w:rPr>
      </w:pPr>
      <w:r>
        <w:rPr>
          <w:color w:val="0F1115"/>
        </w:rPr>
        <w:t>Не позднее чем за 1 (один) час до проведения прямого эфира база данных Участников, содержащая только порядковые номера (Купоны) переносится уполномоченным представителем Организатора в программное обеспечение-рандомайзер.</w:t>
      </w:r>
    </w:p>
    <w:p w14:paraId="5244EA44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</w:pPr>
      <w:r>
        <w:rPr>
          <w:color w:val="0F1115"/>
        </w:rPr>
        <w:t>Файл с базой данных Участников и</w:t>
      </w:r>
      <w:r>
        <w:rPr>
          <w:color w:val="0F1115"/>
        </w:rPr>
        <w:t>ли доступ к программе-рандомайзеру до момента начала прямого эфира хранится у ответственного лица в недоступном для третьих лиц месте.</w:t>
      </w:r>
    </w:p>
    <w:p w14:paraId="38DC0640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color w:val="0F1115"/>
        </w:rPr>
      </w:pPr>
      <w:r>
        <w:rPr>
          <w:color w:val="0F1115"/>
        </w:rPr>
        <w:t>В указанные в п. 2.6.1. настоящего Положения дату и время уполномоченный представитель Организатора запускает прямой эфир</w:t>
      </w:r>
      <w:r>
        <w:rPr>
          <w:color w:val="0F1115"/>
        </w:rPr>
        <w:t>.</w:t>
      </w:r>
    </w:p>
    <w:p w14:paraId="6BE88D07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</w:pPr>
      <w:r>
        <w:rPr>
          <w:color w:val="0F1115"/>
        </w:rPr>
        <w:t>В начале эфира представитель Организатора:</w:t>
      </w:r>
    </w:p>
    <w:p w14:paraId="53774632" w14:textId="77777777" w:rsidR="007A6076" w:rsidRDefault="005A1731">
      <w:pPr>
        <w:pStyle w:val="13"/>
        <w:tabs>
          <w:tab w:val="left" w:pos="1601"/>
        </w:tabs>
        <w:spacing w:after="0"/>
        <w:ind w:left="2127"/>
        <w:jc w:val="both"/>
        <w:rPr>
          <w:color w:val="0F1115"/>
        </w:rPr>
      </w:pPr>
      <w:r>
        <w:rPr>
          <w:color w:val="0F1115"/>
        </w:rPr>
        <w:t>Демонстрирует присутствующим в кадре пустую базу рандомайзера (чистый лист Excel, окно программы) и затем производит загрузку в него предварительно подготовленного файла с базой данных Участников.</w:t>
      </w:r>
    </w:p>
    <w:p w14:paraId="21CCC15C" w14:textId="77777777" w:rsidR="007A6076" w:rsidRDefault="005A1731">
      <w:pPr>
        <w:pStyle w:val="13"/>
        <w:tabs>
          <w:tab w:val="left" w:pos="1601"/>
        </w:tabs>
        <w:spacing w:after="0"/>
        <w:ind w:left="2127"/>
        <w:jc w:val="both"/>
        <w:rPr>
          <w:color w:val="0F1115"/>
        </w:rPr>
      </w:pPr>
      <w:r>
        <w:rPr>
          <w:color w:val="0F1115"/>
        </w:rPr>
        <w:t>Визуально демонстрирует количество загруженных записей (количество строк в таблице), которое должно соответствовать общему количеству Участников.</w:t>
      </w:r>
    </w:p>
    <w:p w14:paraId="4722AE0E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color w:val="0F1115"/>
        </w:rPr>
      </w:pPr>
      <w:r>
        <w:rPr>
          <w:color w:val="0F1115"/>
        </w:rPr>
        <w:t>После загрузки базы данных представитель Организатора запускает функцию случайного выбора (рандомизации) в исп</w:t>
      </w:r>
      <w:r>
        <w:rPr>
          <w:color w:val="0F1115"/>
        </w:rPr>
        <w:t>ользуемом программном обеспечении.</w:t>
      </w:r>
    </w:p>
    <w:p w14:paraId="187C1B71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color w:val="0F1115"/>
        </w:rPr>
      </w:pPr>
      <w:r>
        <w:rPr>
          <w:color w:val="0F1115"/>
        </w:rPr>
        <w:t>Результатом работы рандомайзера является сгенерированный случайным образом порядковый номер (Купон) Участника.</w:t>
      </w:r>
    </w:p>
    <w:p w14:paraId="6C35750C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color w:val="0F1115"/>
        </w:rPr>
      </w:pPr>
      <w:r>
        <w:rPr>
          <w:color w:val="0F1115"/>
        </w:rPr>
        <w:t>Процедура, указанная в п. 2.6.10 повторяется до тех пор, пока не будет определено запланированное количество П</w:t>
      </w:r>
      <w:r>
        <w:rPr>
          <w:color w:val="0F1115"/>
        </w:rPr>
        <w:t>обедителей, соответствующее количеству призовых фондов.</w:t>
      </w:r>
    </w:p>
    <w:p w14:paraId="59D833A3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  <w:rPr>
          <w:rStyle w:val="afa"/>
        </w:rPr>
      </w:pPr>
      <w:r>
        <w:rPr>
          <w:color w:val="0F1115"/>
        </w:rPr>
        <w:t>Определенные порядковые номера (Купоны) Победителей, а также их идентификаторы (например, последние 4 цифры номера телефона) фиксируются путем демонстрации в кадре прямого эфира и заносятся в протокол</w:t>
      </w:r>
      <w:r>
        <w:rPr>
          <w:color w:val="0F1115"/>
        </w:rPr>
        <w:t xml:space="preserve"> розыгрыша.</w:t>
      </w:r>
    </w:p>
    <w:p w14:paraId="5641CBCE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</w:pPr>
      <w:r>
        <w:rPr>
          <w:rStyle w:val="afa"/>
        </w:rPr>
        <w:t>Номера Купонов, определенные  в процессе Розыгрышей, подлежат удалению и не участвуют в последующих Розыгрышах.</w:t>
      </w:r>
    </w:p>
    <w:p w14:paraId="353484A3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2126" w:hanging="850"/>
        <w:jc w:val="both"/>
      </w:pPr>
      <w:r>
        <w:rPr>
          <w:rStyle w:val="afa"/>
        </w:rPr>
        <w:t>Участник признается Победителем Розыгрыша при одновременном наступлении следующих</w:t>
      </w:r>
    </w:p>
    <w:p w14:paraId="3AD14326" w14:textId="77777777" w:rsidR="007A6076" w:rsidRDefault="005A1731">
      <w:pPr>
        <w:pStyle w:val="13"/>
        <w:ind w:left="2126" w:hanging="850"/>
        <w:jc w:val="both"/>
      </w:pPr>
      <w:r>
        <w:rPr>
          <w:rStyle w:val="afa"/>
        </w:rPr>
        <w:t>условий:</w:t>
      </w:r>
    </w:p>
    <w:p w14:paraId="0909CBCB" w14:textId="77777777" w:rsidR="007A6076" w:rsidRDefault="005A1731">
      <w:pPr>
        <w:pStyle w:val="13"/>
        <w:numPr>
          <w:ilvl w:val="3"/>
          <w:numId w:val="1"/>
        </w:numPr>
        <w:tabs>
          <w:tab w:val="left" w:pos="2429"/>
        </w:tabs>
        <w:spacing w:after="0"/>
        <w:ind w:left="2126" w:hanging="850"/>
        <w:jc w:val="both"/>
        <w:rPr>
          <w:color w:val="000000" w:themeColor="text1"/>
        </w:rPr>
      </w:pPr>
      <w:r>
        <w:rPr>
          <w:rStyle w:val="afa"/>
          <w:color w:val="000000" w:themeColor="text1"/>
        </w:rPr>
        <w:t>Участник в течение времени, указанного в пункте</w:t>
      </w:r>
      <w:hyperlink w:anchor="bookmark19" w:tooltip="Current Document" w:history="1">
        <w:r>
          <w:rPr>
            <w:rStyle w:val="afa"/>
            <w:color w:val="000000" w:themeColor="text1"/>
          </w:rPr>
          <w:t xml:space="preserve"> 2.7.3 </w:t>
        </w:r>
      </w:hyperlink>
      <w:r>
        <w:rPr>
          <w:rStyle w:val="afa"/>
          <w:color w:val="000000" w:themeColor="text1"/>
        </w:rPr>
        <w:t>Положения, предъявил</w:t>
      </w:r>
    </w:p>
    <w:p w14:paraId="57DBED0E" w14:textId="77777777" w:rsidR="007A6076" w:rsidRDefault="005A1731">
      <w:pPr>
        <w:pStyle w:val="13"/>
        <w:ind w:left="2126"/>
        <w:jc w:val="both"/>
        <w:rPr>
          <w:color w:val="000000" w:themeColor="text1"/>
        </w:rPr>
      </w:pPr>
      <w:r>
        <w:rPr>
          <w:rStyle w:val="afa"/>
          <w:color w:val="000000" w:themeColor="text1"/>
        </w:rPr>
        <w:t>ведущему и (или) Организатору основную sms- уведомление о присвоении номера Купона участника Акции, номер которого совпадает с но</w:t>
      </w:r>
      <w:r>
        <w:rPr>
          <w:rStyle w:val="afa"/>
          <w:color w:val="000000" w:themeColor="text1"/>
        </w:rPr>
        <w:t>мером Купона победителя определенного в процессе Розыгрыша, а в случае, если номер Купона выдан за совершение покупки – Чек, подтверждающий совершение им покупки(-ок) в соответствии с Положением, с отметкой «Погашено».</w:t>
      </w:r>
    </w:p>
    <w:p w14:paraId="2B2228C6" w14:textId="77777777" w:rsidR="007A6076" w:rsidRDefault="005A1731">
      <w:pPr>
        <w:pStyle w:val="13"/>
        <w:numPr>
          <w:ilvl w:val="3"/>
          <w:numId w:val="1"/>
        </w:numPr>
        <w:tabs>
          <w:tab w:val="left" w:pos="2429"/>
        </w:tabs>
        <w:spacing w:after="0"/>
        <w:ind w:left="2126" w:hanging="850"/>
        <w:jc w:val="both"/>
      </w:pPr>
      <w:r>
        <w:rPr>
          <w:rStyle w:val="afa"/>
        </w:rPr>
        <w:t>Участник предъявил ведущему и (или) О</w:t>
      </w:r>
      <w:r>
        <w:rPr>
          <w:rStyle w:val="afa"/>
        </w:rPr>
        <w:t>рганизатору документ, удостоверяющий его</w:t>
      </w:r>
    </w:p>
    <w:p w14:paraId="588302FA" w14:textId="77777777" w:rsidR="007A6076" w:rsidRDefault="005A1731">
      <w:pPr>
        <w:pStyle w:val="13"/>
        <w:ind w:left="2126"/>
        <w:jc w:val="both"/>
      </w:pPr>
      <w:r>
        <w:rPr>
          <w:rStyle w:val="afa"/>
        </w:rPr>
        <w:t>личность.</w:t>
      </w:r>
    </w:p>
    <w:p w14:paraId="351622DD" w14:textId="77777777" w:rsidR="007A6076" w:rsidRDefault="005A1731">
      <w:pPr>
        <w:pStyle w:val="13"/>
        <w:numPr>
          <w:ilvl w:val="3"/>
          <w:numId w:val="1"/>
        </w:numPr>
        <w:tabs>
          <w:tab w:val="left" w:pos="2429"/>
        </w:tabs>
        <w:spacing w:after="0"/>
        <w:ind w:left="2126" w:hanging="850"/>
        <w:jc w:val="both"/>
      </w:pPr>
      <w:r>
        <w:rPr>
          <w:rStyle w:val="afa"/>
        </w:rPr>
        <w:t>Участник не становился Победителем в каком-либо Розыгрыше Акции и (или) иной</w:t>
      </w:r>
    </w:p>
    <w:p w14:paraId="2D443D4C" w14:textId="77777777" w:rsidR="007A6076" w:rsidRDefault="005A1731">
      <w:pPr>
        <w:pStyle w:val="13"/>
        <w:ind w:left="2126"/>
        <w:jc w:val="both"/>
      </w:pPr>
      <w:r>
        <w:rPr>
          <w:rStyle w:val="afa"/>
        </w:rPr>
        <w:t>акции, проводимой в ТРК.</w:t>
      </w:r>
    </w:p>
    <w:p w14:paraId="2DF04B40" w14:textId="77777777" w:rsidR="007A6076" w:rsidRDefault="005A1731">
      <w:pPr>
        <w:pStyle w:val="13"/>
        <w:numPr>
          <w:ilvl w:val="3"/>
          <w:numId w:val="1"/>
        </w:numPr>
        <w:tabs>
          <w:tab w:val="left" w:pos="2429"/>
        </w:tabs>
        <w:spacing w:after="0"/>
        <w:ind w:left="2126" w:hanging="850"/>
        <w:jc w:val="both"/>
      </w:pPr>
      <w:r>
        <w:rPr>
          <w:rStyle w:val="afa"/>
        </w:rPr>
        <w:t>Соблюдены иные условия Положения, включая, но не ограничиваясь, пункт</w:t>
      </w:r>
      <w:hyperlink w:anchor="bookmark2" w:tooltip="Current Document" w:history="1">
        <w:r>
          <w:rPr>
            <w:rStyle w:val="afa"/>
          </w:rPr>
          <w:t xml:space="preserve"> 1.6</w:t>
        </w:r>
      </w:hyperlink>
    </w:p>
    <w:p w14:paraId="7683AA64" w14:textId="77777777" w:rsidR="007A6076" w:rsidRDefault="005A1731">
      <w:pPr>
        <w:pStyle w:val="13"/>
        <w:ind w:left="2126"/>
      </w:pPr>
      <w:r>
        <w:rPr>
          <w:rStyle w:val="afa"/>
        </w:rPr>
        <w:t>Положения.</w:t>
      </w:r>
    </w:p>
    <w:p w14:paraId="342CBDDB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1276"/>
        <w:jc w:val="both"/>
        <w:rPr>
          <w:highlight w:val="white"/>
        </w:rPr>
      </w:pPr>
      <w:bookmarkStart w:id="13" w:name="bookmark20"/>
      <w:r>
        <w:rPr>
          <w:rStyle w:val="afa"/>
          <w:highlight w:val="white"/>
        </w:rPr>
        <w:t>Победитель обязан принимать участие в фото- и (или) видеосъемках, рекламно-маркетинговых</w:t>
      </w:r>
      <w:bookmarkEnd w:id="13"/>
    </w:p>
    <w:p w14:paraId="337C5A65" w14:textId="77777777" w:rsidR="007A6076" w:rsidRDefault="005A1731">
      <w:pPr>
        <w:pStyle w:val="13"/>
        <w:ind w:left="2126"/>
        <w:jc w:val="both"/>
        <w:rPr>
          <w:highlight w:val="white"/>
        </w:rPr>
      </w:pPr>
      <w:r>
        <w:rPr>
          <w:rStyle w:val="afa"/>
          <w:highlight w:val="white"/>
        </w:rPr>
        <w:t>мероприятиях, проводимых Организатором с целью освещения Розыгрыша и его результатов, в течение не менее 60 (шестьдесят) календарных д</w:t>
      </w:r>
      <w:r>
        <w:rPr>
          <w:rStyle w:val="afa"/>
          <w:highlight w:val="white"/>
        </w:rPr>
        <w:t xml:space="preserve">ней со дня проведения соответствующего </w:t>
      </w:r>
      <w:r>
        <w:rPr>
          <w:rStyle w:val="afa"/>
          <w:highlight w:val="white"/>
        </w:rPr>
        <w:lastRenderedPageBreak/>
        <w:t>Розыгрыша в объеме не менее 1 (один) часа в неделю в пределах г. Краснодара. Конкретные место, дата, время таких съемок определяются Организатором и заблаговременно доводятся до сведения Победителя, в том числе с испо</w:t>
      </w:r>
      <w:r>
        <w:rPr>
          <w:rStyle w:val="afa"/>
          <w:highlight w:val="white"/>
        </w:rPr>
        <w:t>льзованием средств мобильной связи по номеру, указанному Победителем в Анкете или иным образом. При нарушении настоящего пункта Победителем Организатор вправе отказать в передаче Подарка Победителю, а уже переданный Подарок подлежит возврату Организатору п</w:t>
      </w:r>
      <w:r>
        <w:rPr>
          <w:rStyle w:val="afa"/>
          <w:highlight w:val="white"/>
        </w:rPr>
        <w:t>о его требованию.</w:t>
      </w:r>
    </w:p>
    <w:p w14:paraId="44A49461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ind w:left="1276"/>
        <w:jc w:val="both"/>
        <w:rPr>
          <w:highlight w:val="white"/>
        </w:rPr>
      </w:pPr>
      <w:r>
        <w:rPr>
          <w:rStyle w:val="afa"/>
          <w:highlight w:val="white"/>
        </w:rPr>
        <w:t>Номера Купонов аннулируются после каждого Розыгрыша.</w:t>
      </w:r>
    </w:p>
    <w:p w14:paraId="78DD3636" w14:textId="77777777" w:rsidR="007A6076" w:rsidRDefault="005A1731">
      <w:pPr>
        <w:pStyle w:val="15"/>
        <w:keepNext/>
        <w:keepLines/>
        <w:numPr>
          <w:ilvl w:val="1"/>
          <w:numId w:val="1"/>
        </w:numPr>
        <w:tabs>
          <w:tab w:val="left" w:pos="1146"/>
        </w:tabs>
        <w:ind w:left="0" w:firstLine="580"/>
        <w:jc w:val="both"/>
      </w:pPr>
      <w:bookmarkStart w:id="14" w:name="bookmark22"/>
      <w:bookmarkStart w:id="15" w:name="bookmark21"/>
      <w:r>
        <w:rPr>
          <w:rStyle w:val="14"/>
          <w:b/>
          <w:bCs/>
        </w:rPr>
        <w:t>Информация о Подарках, сроках и месте их получения.</w:t>
      </w:r>
      <w:bookmarkEnd w:id="14"/>
      <w:bookmarkEnd w:id="15"/>
    </w:p>
    <w:p w14:paraId="5975A1D0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firstLine="720"/>
        <w:jc w:val="both"/>
      </w:pPr>
      <w:bookmarkStart w:id="16" w:name="bookmark24"/>
      <w:r>
        <w:rPr>
          <w:rStyle w:val="afa"/>
        </w:rPr>
        <w:t xml:space="preserve">Акция предусматривает следующие Подарки для Розыгрышей </w:t>
      </w:r>
      <w:r>
        <w:rPr>
          <w:rStyle w:val="afa"/>
          <w:b/>
          <w:bCs/>
        </w:rPr>
        <w:t>18 октября, 15 ноября 2025</w:t>
      </w:r>
      <w:bookmarkEnd w:id="16"/>
    </w:p>
    <w:p w14:paraId="10CD8D7E" w14:textId="77777777" w:rsidR="007A6076" w:rsidRDefault="005A1731">
      <w:pPr>
        <w:pStyle w:val="13"/>
        <w:ind w:left="1580"/>
        <w:jc w:val="both"/>
      </w:pPr>
      <w:r>
        <w:rPr>
          <w:rStyle w:val="afa"/>
          <w:b/>
          <w:bCs/>
        </w:rPr>
        <w:t xml:space="preserve">года </w:t>
      </w:r>
      <w:r>
        <w:rPr>
          <w:rStyle w:val="afa"/>
        </w:rPr>
        <w:t xml:space="preserve">(по тексту – </w:t>
      </w:r>
      <w:r>
        <w:rPr>
          <w:rStyle w:val="afa"/>
          <w:b/>
          <w:bCs/>
        </w:rPr>
        <w:t>Подарки</w:t>
      </w:r>
      <w:r>
        <w:rPr>
          <w:rStyle w:val="afa"/>
        </w:rPr>
        <w:t>):</w:t>
      </w:r>
    </w:p>
    <w:p w14:paraId="38B9E7F3" w14:textId="77777777" w:rsidR="007A6076" w:rsidRDefault="005A1731">
      <w:pPr>
        <w:pStyle w:val="13"/>
        <w:numPr>
          <w:ilvl w:val="4"/>
          <w:numId w:val="1"/>
        </w:numPr>
        <w:tabs>
          <w:tab w:val="left" w:pos="1601"/>
        </w:tabs>
        <w:spacing w:after="0"/>
        <w:ind w:left="720" w:firstLine="720"/>
        <w:jc w:val="both"/>
        <w:rPr>
          <w:rStyle w:val="afa"/>
        </w:rPr>
      </w:pPr>
      <w:bookmarkStart w:id="17" w:name="bookmark25"/>
      <w:r>
        <w:rPr>
          <w:rStyle w:val="afa"/>
        </w:rPr>
        <w:t xml:space="preserve">4 сертификата на проживание в отеле  PULLMAN SOCHI CENTRE в номере категории </w:t>
      </w:r>
    </w:p>
    <w:p w14:paraId="4F043290" w14:textId="77777777" w:rsidR="007A6076" w:rsidRDefault="005A1731">
      <w:pPr>
        <w:pStyle w:val="13"/>
        <w:numPr>
          <w:ilvl w:val="4"/>
          <w:numId w:val="1"/>
        </w:numPr>
        <w:tabs>
          <w:tab w:val="left" w:pos="1601"/>
        </w:tabs>
        <w:spacing w:after="0"/>
        <w:ind w:left="1559" w:hanging="839"/>
        <w:jc w:val="both"/>
        <w:rPr>
          <w:rStyle w:val="afa"/>
          <w:highlight w:val="white"/>
        </w:rPr>
      </w:pPr>
      <w:r>
        <w:rPr>
          <w:rStyle w:val="afa"/>
        </w:rPr>
        <w:t xml:space="preserve"> Супериор на 2 ночи на 2 персоны с завтраками (срок действия до 31.12.2025 г.). За качество оказания услуг отвечает отель. </w:t>
      </w:r>
    </w:p>
    <w:p w14:paraId="6F149D9E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1418" w:hanging="556"/>
        <w:jc w:val="both"/>
        <w:rPr>
          <w:rStyle w:val="afa"/>
        </w:rPr>
      </w:pPr>
      <w:r>
        <w:rPr>
          <w:rStyle w:val="afa"/>
        </w:rPr>
        <w:t xml:space="preserve">Один  Участник (совместно с членами его семьи) за все </w:t>
      </w:r>
      <w:r>
        <w:rPr>
          <w:rStyle w:val="afa"/>
        </w:rPr>
        <w:t>время проведения Акции может</w:t>
      </w:r>
      <w:bookmarkEnd w:id="17"/>
      <w:r>
        <w:rPr>
          <w:rStyle w:val="afa"/>
        </w:rPr>
        <w:t xml:space="preserve"> получить не более одного Подарка, если Организатором по его собственному усмотрению не будет принято решения об ином.</w:t>
      </w:r>
    </w:p>
    <w:p w14:paraId="04EFB867" w14:textId="77777777" w:rsidR="007A6076" w:rsidRDefault="005A1731">
      <w:pPr>
        <w:pStyle w:val="13"/>
        <w:numPr>
          <w:ilvl w:val="2"/>
          <w:numId w:val="1"/>
        </w:numPr>
        <w:tabs>
          <w:tab w:val="left" w:pos="1601"/>
        </w:tabs>
        <w:spacing w:after="0"/>
        <w:ind w:left="1559" w:hanging="850"/>
        <w:jc w:val="both"/>
      </w:pPr>
      <w:r>
        <w:rPr>
          <w:rStyle w:val="afa"/>
          <w:highlight w:val="white"/>
        </w:rPr>
        <w:t>Организатор обязан в течение 5 (пяти) рабочих дней с даты Розыгрыша уведомить  Победителя (лицо, объявленному</w:t>
      </w:r>
      <w:r>
        <w:rPr>
          <w:rStyle w:val="afa"/>
          <w:highlight w:val="white"/>
        </w:rPr>
        <w:t xml:space="preserve"> Победителем) о порядке получения сертификата на получение соответствующего Подарка. </w:t>
      </w:r>
      <w:r>
        <w:rPr>
          <w:color w:val="0F1115"/>
          <w:highlight w:val="white"/>
        </w:rPr>
        <w:t xml:space="preserve">С каждым Победителем Организатор связывается по номеру телефона, указанному при участии в Акции, для информирования о выигрыше и согласования порядка его получения. </w:t>
      </w:r>
      <w:r>
        <w:rPr>
          <w:rStyle w:val="afa"/>
          <w:highlight w:val="white"/>
        </w:rPr>
        <w:t>Уведом</w:t>
      </w:r>
      <w:r>
        <w:rPr>
          <w:rStyle w:val="afa"/>
          <w:highlight w:val="white"/>
        </w:rPr>
        <w:t>ление должно содержать наименование Подарка</w:t>
      </w:r>
      <w:r>
        <w:rPr>
          <w:rStyle w:val="afa"/>
        </w:rPr>
        <w:t xml:space="preserve"> (по тексту – </w:t>
      </w:r>
      <w:r>
        <w:rPr>
          <w:rStyle w:val="afa"/>
          <w:b/>
          <w:bCs/>
        </w:rPr>
        <w:t>Сертификат на получение Подарка</w:t>
      </w:r>
      <w:r>
        <w:rPr>
          <w:rStyle w:val="afa"/>
        </w:rPr>
        <w:t>)</w:t>
      </w:r>
      <w:r>
        <w:rPr>
          <w:rFonts w:ascii="Arial" w:eastAsia="Arial" w:hAnsi="Arial" w:cs="Arial"/>
          <w:color w:val="0F1115"/>
          <w:sz w:val="24"/>
          <w:highlight w:val="white"/>
        </w:rPr>
        <w:t xml:space="preserve"> </w:t>
      </w:r>
      <w:r>
        <w:rPr>
          <w:rStyle w:val="afa"/>
        </w:rPr>
        <w:t>Сертификат на получение Подарка подлежит обмену Победителем Акции на Подарок по истечении 21 (двадцать один) рабочего дня со дня проведения соответствующего Розыгрыша, в течение которых Организатор</w:t>
      </w:r>
      <w:r>
        <w:rPr>
          <w:rStyle w:val="afa"/>
        </w:rPr>
        <w:tab/>
        <w:t>проводит проверку</w:t>
      </w:r>
      <w:r>
        <w:rPr>
          <w:rStyle w:val="afa"/>
        </w:rPr>
        <w:tab/>
        <w:t>соблюдения Победителем (лицом, объявленн</w:t>
      </w:r>
      <w:r>
        <w:rPr>
          <w:rStyle w:val="afa"/>
        </w:rPr>
        <w:t>ым Победителем) требований Положения. В случае, если Организатор установит факт нарушения Положения Победителем (лицом, объявленным Победителем), Подарок такому лицу не выдается, а соответствующий Розыгрыш признается несостоявшимся по причинам, не зависящи</w:t>
      </w:r>
      <w:r>
        <w:rPr>
          <w:rStyle w:val="afa"/>
        </w:rPr>
        <w:t>м от Организатора (пункты</w:t>
      </w:r>
      <w:hyperlink w:anchor="bookmark36" w:tooltip="Current Document" w:history="1">
        <w:r>
          <w:rPr>
            <w:rStyle w:val="afa"/>
          </w:rPr>
          <w:t xml:space="preserve"> 3.4,</w:t>
        </w:r>
      </w:hyperlink>
      <w:hyperlink w:anchor="bookmark37" w:tooltip="Current Document" w:history="1">
        <w:r>
          <w:rPr>
            <w:rStyle w:val="afa"/>
          </w:rPr>
          <w:t xml:space="preserve"> 3.6 </w:t>
        </w:r>
      </w:hyperlink>
      <w:r>
        <w:rPr>
          <w:rStyle w:val="afa"/>
        </w:rPr>
        <w:t>Положения).</w:t>
      </w:r>
    </w:p>
    <w:p w14:paraId="7B820096" w14:textId="77777777" w:rsidR="007A6076" w:rsidRDefault="005A1731">
      <w:pPr>
        <w:pStyle w:val="13"/>
        <w:numPr>
          <w:ilvl w:val="2"/>
          <w:numId w:val="1"/>
        </w:numPr>
        <w:tabs>
          <w:tab w:val="left" w:pos="2129"/>
          <w:tab w:val="left" w:pos="5898"/>
          <w:tab w:val="left" w:pos="6651"/>
        </w:tabs>
        <w:spacing w:after="0"/>
        <w:ind w:left="1559" w:hanging="850"/>
        <w:jc w:val="both"/>
      </w:pPr>
      <w:r>
        <w:rPr>
          <w:rStyle w:val="afa"/>
        </w:rPr>
        <w:t xml:space="preserve">Передача Подарка  осуществляется при условии положительного результата проверки Организатором соблюдения </w:t>
      </w:r>
      <w:r>
        <w:rPr>
          <w:rStyle w:val="afa"/>
        </w:rPr>
        <w:t>требований Положения, предоставления Победителем документов, предусмотренных Положением.  Подарок вручается Организатором за счет и от имени Организатора.</w:t>
      </w:r>
    </w:p>
    <w:p w14:paraId="455D6B09" w14:textId="77777777" w:rsidR="007A6076" w:rsidRDefault="005A1731">
      <w:pPr>
        <w:pStyle w:val="13"/>
        <w:numPr>
          <w:ilvl w:val="2"/>
          <w:numId w:val="1"/>
        </w:numPr>
        <w:spacing w:after="0"/>
        <w:ind w:left="1559" w:hanging="850"/>
        <w:jc w:val="both"/>
      </w:pPr>
      <w:r>
        <w:rPr>
          <w:rStyle w:val="afa"/>
        </w:rPr>
        <w:t>Для получения Подарка Победителю, помимо иных документов, предусмотренных Положением, также необходим</w:t>
      </w:r>
      <w:r>
        <w:rPr>
          <w:rStyle w:val="afa"/>
        </w:rPr>
        <w:t>о предоставить Организатору оригинал документа, удостоверяющего личность, а также иные сведения, документы, расписки, необходимые Организатору для соблюдения законодательства о налогах и сборах.</w:t>
      </w:r>
    </w:p>
    <w:p w14:paraId="2BE00B84" w14:textId="77777777" w:rsidR="007A6076" w:rsidRDefault="005A1731">
      <w:pPr>
        <w:pStyle w:val="13"/>
        <w:ind w:left="1559"/>
        <w:jc w:val="both"/>
        <w:rPr>
          <w:rStyle w:val="afa"/>
        </w:rPr>
      </w:pPr>
      <w:r>
        <w:rPr>
          <w:rStyle w:val="afa"/>
        </w:rPr>
        <w:t>Победитель предоставляет необходимые документы в любой рабочи</w:t>
      </w:r>
      <w:r>
        <w:rPr>
          <w:rStyle w:val="afa"/>
        </w:rPr>
        <w:t>й день Организатора с 10 часов 00 минут до 17 часов 00 минут в бухгалтерию Организатора по адресу: г. Краснодар, ул. Индустриальная, 2, каб.6, тел.: (861) 213 47 00.</w:t>
      </w:r>
    </w:p>
    <w:p w14:paraId="4D269939" w14:textId="77777777" w:rsidR="007A6076" w:rsidRDefault="005A1731">
      <w:pPr>
        <w:pStyle w:val="13"/>
        <w:numPr>
          <w:ilvl w:val="2"/>
          <w:numId w:val="1"/>
        </w:numPr>
        <w:spacing w:after="0"/>
        <w:ind w:left="1559" w:hanging="850"/>
        <w:jc w:val="both"/>
        <w:rPr>
          <w:rStyle w:val="afa"/>
        </w:rPr>
      </w:pPr>
      <w:r>
        <w:rPr>
          <w:rStyle w:val="afa"/>
        </w:rPr>
        <w:t>Организатор имеет право самостоятельно определить комплект и иные не упомянутые в Положени</w:t>
      </w:r>
      <w:r>
        <w:rPr>
          <w:rStyle w:val="afa"/>
        </w:rPr>
        <w:t>и характеристики Подарков.</w:t>
      </w:r>
    </w:p>
    <w:p w14:paraId="5CD10A7A" w14:textId="77777777" w:rsidR="007A6076" w:rsidRDefault="005A1731">
      <w:pPr>
        <w:pStyle w:val="13"/>
        <w:numPr>
          <w:ilvl w:val="2"/>
          <w:numId w:val="1"/>
        </w:numPr>
        <w:tabs>
          <w:tab w:val="left" w:pos="2129"/>
        </w:tabs>
        <w:spacing w:after="0"/>
        <w:ind w:left="1559" w:hanging="850"/>
        <w:jc w:val="both"/>
      </w:pPr>
      <w:r>
        <w:rPr>
          <w:rStyle w:val="afa"/>
        </w:rPr>
        <w:t>Под «Подарочным сертификатом» в Положении понимается документ, удостоверяющий право</w:t>
      </w:r>
    </w:p>
    <w:p w14:paraId="5A8BE44D" w14:textId="77777777" w:rsidR="007A6076" w:rsidRPr="002B5F2A" w:rsidRDefault="005A1731">
      <w:pPr>
        <w:pStyle w:val="13"/>
        <w:ind w:left="1559"/>
        <w:jc w:val="both"/>
        <w:rPr>
          <w:rStyle w:val="afa"/>
        </w:rPr>
      </w:pPr>
      <w:r>
        <w:rPr>
          <w:rStyle w:val="afa"/>
        </w:rPr>
        <w:t>держателя сертификата требовать от указанного в нем Партнера однокаратного безвозмездного исполнения договора, аналогичного заключаемому таким Оп</w:t>
      </w:r>
      <w:r>
        <w:rPr>
          <w:rStyle w:val="afa"/>
        </w:rPr>
        <w:t xml:space="preserve">ератором с любым обратившимся к нему </w:t>
      </w:r>
      <w:r w:rsidRPr="002B5F2A">
        <w:rPr>
          <w:rStyle w:val="afa"/>
        </w:rPr>
        <w:t>гражданином-потребителем, на сумму, не превышающую номинал сертификата, в срок и на условиях, содержащихся в сертификате.</w:t>
      </w:r>
    </w:p>
    <w:p w14:paraId="43C25316" w14:textId="77777777" w:rsidR="007A6076" w:rsidRPr="002B5F2A" w:rsidRDefault="005A1731">
      <w:pPr>
        <w:pStyle w:val="15"/>
        <w:keepNext/>
        <w:keepLines/>
        <w:numPr>
          <w:ilvl w:val="1"/>
          <w:numId w:val="1"/>
        </w:numPr>
        <w:tabs>
          <w:tab w:val="left" w:pos="1146"/>
        </w:tabs>
        <w:ind w:left="709"/>
        <w:jc w:val="both"/>
        <w:rPr>
          <w:rStyle w:val="14"/>
          <w:b/>
          <w:bCs/>
          <w:color w:val="000000" w:themeColor="text1"/>
        </w:rPr>
      </w:pPr>
      <w:r w:rsidRPr="002B5F2A">
        <w:rPr>
          <w:rStyle w:val="14"/>
          <w:b/>
          <w:color w:val="000000" w:themeColor="text1"/>
        </w:rPr>
        <w:t xml:space="preserve">Дополнительные призы. </w:t>
      </w:r>
    </w:p>
    <w:p w14:paraId="10FA492A" w14:textId="77777777" w:rsidR="007A6076" w:rsidRPr="002B5F2A" w:rsidRDefault="005A1731">
      <w:pPr>
        <w:pStyle w:val="15"/>
        <w:keepNext/>
        <w:keepLines/>
        <w:numPr>
          <w:ilvl w:val="2"/>
          <w:numId w:val="1"/>
        </w:numPr>
        <w:tabs>
          <w:tab w:val="left" w:pos="1146"/>
        </w:tabs>
        <w:jc w:val="both"/>
        <w:rPr>
          <w:rStyle w:val="afa"/>
          <w:b w:val="0"/>
          <w:color w:val="000000" w:themeColor="text1"/>
        </w:rPr>
      </w:pPr>
      <w:r w:rsidRPr="002B5F2A">
        <w:rPr>
          <w:rStyle w:val="afa"/>
          <w:b w:val="0"/>
          <w:color w:val="000000" w:themeColor="text1"/>
        </w:rPr>
        <w:t>Организатор вправе, но не обязан, в любое время до, после ил</w:t>
      </w:r>
      <w:r w:rsidRPr="002B5F2A">
        <w:rPr>
          <w:rStyle w:val="afa"/>
          <w:b w:val="0"/>
          <w:color w:val="000000" w:themeColor="text1"/>
        </w:rPr>
        <w:t>и во время любого из Розыгрышей провести среди Покупателей, Участников, иных посетителей ТРК «Сити Центр» дополнительный розыгрыш дополнительных призов, виды и количество которых определяются Организатором самостоятельно (по тексту – Дополнительные призы).</w:t>
      </w:r>
    </w:p>
    <w:p w14:paraId="6CD57F63" w14:textId="77777777" w:rsidR="007A6076" w:rsidRPr="002B5F2A" w:rsidRDefault="005A1731">
      <w:pPr>
        <w:pStyle w:val="15"/>
        <w:keepNext/>
        <w:keepLines/>
        <w:numPr>
          <w:ilvl w:val="2"/>
          <w:numId w:val="1"/>
        </w:numPr>
        <w:tabs>
          <w:tab w:val="left" w:pos="1146"/>
        </w:tabs>
        <w:jc w:val="both"/>
        <w:rPr>
          <w:rStyle w:val="afa"/>
          <w:b w:val="0"/>
          <w:color w:val="000000" w:themeColor="text1"/>
        </w:rPr>
      </w:pPr>
      <w:r w:rsidRPr="002B5F2A">
        <w:rPr>
          <w:rStyle w:val="afa"/>
          <w:b w:val="0"/>
          <w:color w:val="000000" w:themeColor="text1"/>
        </w:rPr>
        <w:t>Один Участник (совместно с членами его семьи) за все время проведения дополнительных Розыгрышей может получить не более 1 (одного) Дополнительного приза  за весь период проведения Акции. Если Организатором по его собственному усмотрению не будет принято р</w:t>
      </w:r>
      <w:r w:rsidRPr="002B5F2A">
        <w:rPr>
          <w:rStyle w:val="afa"/>
          <w:b w:val="0"/>
          <w:color w:val="000000" w:themeColor="text1"/>
        </w:rPr>
        <w:t>ешения об ином.</w:t>
      </w:r>
    </w:p>
    <w:p w14:paraId="5584DC78" w14:textId="77777777" w:rsidR="007A6076" w:rsidRPr="002B5F2A" w:rsidRDefault="005A1731">
      <w:pPr>
        <w:pStyle w:val="15"/>
        <w:keepNext/>
        <w:keepLines/>
        <w:numPr>
          <w:ilvl w:val="2"/>
          <w:numId w:val="1"/>
        </w:numPr>
        <w:tabs>
          <w:tab w:val="left" w:pos="1146"/>
        </w:tabs>
        <w:jc w:val="both"/>
        <w:rPr>
          <w:rStyle w:val="afa"/>
          <w:rFonts w:eastAsia="Arial Unicode MS"/>
          <w:color w:val="000000" w:themeColor="text1"/>
        </w:rPr>
      </w:pPr>
      <w:r w:rsidRPr="002B5F2A">
        <w:rPr>
          <w:rStyle w:val="afa"/>
          <w:rFonts w:eastAsia="Arial Unicode MS"/>
          <w:b w:val="0"/>
          <w:color w:val="000000" w:themeColor="text1"/>
        </w:rPr>
        <w:t>Дополнительные призы передаются соответствующим лицам, признаваемым в этих целях Победителями, в порядке и на условиях, предусмотренных Положением и на них распространяются правила Положения, регулирующие порядок выдачи и(или) возврата Пода</w:t>
      </w:r>
      <w:r w:rsidRPr="002B5F2A">
        <w:rPr>
          <w:rStyle w:val="afa"/>
          <w:rFonts w:eastAsia="Arial Unicode MS"/>
          <w:b w:val="0"/>
          <w:color w:val="000000" w:themeColor="text1"/>
        </w:rPr>
        <w:t>рков, за исключением случаев, когда самим Положением установлено иное.</w:t>
      </w:r>
    </w:p>
    <w:p w14:paraId="650AC9D3" w14:textId="77777777" w:rsidR="007A6076" w:rsidRPr="002B5F2A" w:rsidRDefault="005A1731">
      <w:pPr>
        <w:pStyle w:val="15"/>
        <w:keepNext/>
        <w:keepLines/>
        <w:numPr>
          <w:ilvl w:val="2"/>
          <w:numId w:val="1"/>
        </w:numPr>
        <w:tabs>
          <w:tab w:val="left" w:pos="1146"/>
        </w:tabs>
        <w:jc w:val="both"/>
        <w:rPr>
          <w:rStyle w:val="afa"/>
          <w:b w:val="0"/>
          <w:color w:val="000000" w:themeColor="text1"/>
        </w:rPr>
      </w:pPr>
      <w:r w:rsidRPr="002B5F2A">
        <w:rPr>
          <w:rStyle w:val="afa"/>
          <w:b w:val="0"/>
          <w:color w:val="000000" w:themeColor="text1"/>
        </w:rPr>
        <w:t>Порядок проведения Розыгрышей и определения Победителя в соответствии с пунктом 2.7.</w:t>
      </w:r>
    </w:p>
    <w:p w14:paraId="69ED8282" w14:textId="77777777" w:rsidR="007A6076" w:rsidRPr="002B5F2A" w:rsidRDefault="005A1731">
      <w:pPr>
        <w:pStyle w:val="a3"/>
        <w:numPr>
          <w:ilvl w:val="1"/>
          <w:numId w:val="1"/>
        </w:numPr>
        <w:rPr>
          <w:rStyle w:val="afa"/>
          <w:rFonts w:eastAsia="Arial Unicode MS"/>
          <w:bCs/>
          <w:color w:val="000000" w:themeColor="text1"/>
        </w:rPr>
      </w:pPr>
      <w:r w:rsidRPr="002B5F2A">
        <w:rPr>
          <w:rStyle w:val="afa"/>
          <w:rFonts w:eastAsia="Arial Unicode MS"/>
          <w:bCs/>
          <w:color w:val="000000" w:themeColor="text1"/>
        </w:rPr>
        <w:t>Один  Участник (совместно с членами его семьи) за все время проведения Акции может получить не более</w:t>
      </w:r>
      <w:r w:rsidRPr="002B5F2A">
        <w:rPr>
          <w:rStyle w:val="afa"/>
          <w:rFonts w:eastAsia="Arial Unicode MS"/>
          <w:bCs/>
          <w:color w:val="000000" w:themeColor="text1"/>
        </w:rPr>
        <w:t xml:space="preserve"> одного Подарка и не более одного Дополнительного приза, если Организатором по его собственному усмотрению не будет принято решения об ином.</w:t>
      </w:r>
    </w:p>
    <w:p w14:paraId="4A61D17A" w14:textId="03874A02" w:rsidR="007A6076" w:rsidRPr="002B5F2A" w:rsidRDefault="005A1731" w:rsidP="002B5F2A">
      <w:pPr>
        <w:pStyle w:val="15"/>
        <w:keepNext/>
        <w:keepLines/>
        <w:numPr>
          <w:ilvl w:val="0"/>
          <w:numId w:val="1"/>
        </w:numPr>
        <w:tabs>
          <w:tab w:val="left" w:pos="1146"/>
        </w:tabs>
        <w:ind w:left="0" w:firstLine="567"/>
        <w:jc w:val="both"/>
        <w:rPr>
          <w:rStyle w:val="14"/>
          <w:color w:val="000000" w:themeColor="text1"/>
        </w:rPr>
      </w:pPr>
      <w:bookmarkStart w:id="18" w:name="bookmark34"/>
      <w:r w:rsidRPr="002B5F2A">
        <w:rPr>
          <w:rStyle w:val="14"/>
          <w:b/>
          <w:color w:val="000000" w:themeColor="text1"/>
        </w:rPr>
        <w:t>Заключительные положения.</w:t>
      </w:r>
      <w:bookmarkEnd w:id="18"/>
    </w:p>
    <w:p w14:paraId="25AE1CA6" w14:textId="77777777" w:rsidR="007A6076" w:rsidRDefault="005A1731">
      <w:pPr>
        <w:pStyle w:val="13"/>
        <w:numPr>
          <w:ilvl w:val="1"/>
          <w:numId w:val="1"/>
        </w:numPr>
        <w:tabs>
          <w:tab w:val="left" w:pos="1723"/>
        </w:tabs>
        <w:ind w:left="1720" w:hanging="560"/>
        <w:jc w:val="both"/>
      </w:pPr>
      <w:r>
        <w:rPr>
          <w:rStyle w:val="afa"/>
          <w:b/>
          <w:bCs/>
        </w:rPr>
        <w:t>Победитель обязан самостоятельно уплатить все налоги, сборы и платежи</w:t>
      </w:r>
      <w:r>
        <w:rPr>
          <w:rStyle w:val="afa"/>
        </w:rPr>
        <w:t>, установленные дей</w:t>
      </w:r>
      <w:r>
        <w:rPr>
          <w:rStyle w:val="afa"/>
        </w:rPr>
        <w:t>ствующим законодательством РФ и связанные с получением им Подарка, если иное не установлено самим Положением.</w:t>
      </w:r>
    </w:p>
    <w:p w14:paraId="238DD24A" w14:textId="77777777" w:rsidR="007A6076" w:rsidRDefault="005A1731">
      <w:pPr>
        <w:pStyle w:val="13"/>
        <w:numPr>
          <w:ilvl w:val="1"/>
          <w:numId w:val="1"/>
        </w:numPr>
        <w:tabs>
          <w:tab w:val="left" w:pos="1723"/>
        </w:tabs>
        <w:ind w:left="1160"/>
        <w:jc w:val="both"/>
      </w:pPr>
      <w:r>
        <w:rPr>
          <w:rStyle w:val="afa"/>
        </w:rPr>
        <w:lastRenderedPageBreak/>
        <w:t>Замена Подарков денежным эквивалентом не допускается.</w:t>
      </w:r>
    </w:p>
    <w:p w14:paraId="12C92D63" w14:textId="77777777" w:rsidR="007A6076" w:rsidRDefault="005A1731">
      <w:pPr>
        <w:pStyle w:val="13"/>
        <w:numPr>
          <w:ilvl w:val="1"/>
          <w:numId w:val="1"/>
        </w:numPr>
        <w:tabs>
          <w:tab w:val="left" w:pos="1723"/>
        </w:tabs>
        <w:ind w:left="1720" w:hanging="560"/>
        <w:jc w:val="both"/>
      </w:pPr>
      <w:r>
        <w:rPr>
          <w:rStyle w:val="afa"/>
        </w:rPr>
        <w:t>Организатор вправе в любое время изменить условия Акции, состав или количество Подарков, сро</w:t>
      </w:r>
      <w:r>
        <w:rPr>
          <w:rStyle w:val="afa"/>
        </w:rPr>
        <w:t>ки проведения Акции, сроки, место или время проведения Розыгрышей, место регистрации Участников, расположение специальных барабанов для Розыгрыша, а также окончить проведение Акции досрочно. Публикация таких изменений, в том числе в форме новой редакции По</w:t>
      </w:r>
      <w:r>
        <w:rPr>
          <w:rStyle w:val="afa"/>
        </w:rPr>
        <w:t xml:space="preserve">ложения, производится сайте </w:t>
      </w:r>
      <w:r>
        <w:rPr>
          <w:rStyle w:val="afa"/>
          <w:color w:val="0000FF"/>
          <w:u w:val="single"/>
          <w:lang w:val="en-US" w:eastAsia="en-US"/>
        </w:rPr>
        <w:t>https</w:t>
      </w:r>
      <w:r>
        <w:rPr>
          <w:rStyle w:val="afa"/>
          <w:color w:val="0000FF"/>
          <w:u w:val="single"/>
          <w:lang w:eastAsia="en-US"/>
        </w:rPr>
        <w:t>://</w:t>
      </w:r>
      <w:r>
        <w:rPr>
          <w:rStyle w:val="afa"/>
          <w:color w:val="0000FF"/>
          <w:u w:val="single"/>
          <w:lang w:val="en-US" w:eastAsia="en-US"/>
        </w:rPr>
        <w:t>citycenter</w:t>
      </w:r>
      <w:r>
        <w:rPr>
          <w:rStyle w:val="afa"/>
          <w:color w:val="0000FF"/>
          <w:u w:val="single"/>
          <w:lang w:eastAsia="en-US"/>
        </w:rPr>
        <w:t>.</w:t>
      </w:r>
      <w:r>
        <w:rPr>
          <w:rStyle w:val="afa"/>
          <w:color w:val="0000FF"/>
          <w:u w:val="single"/>
          <w:lang w:val="en-US" w:eastAsia="en-US"/>
        </w:rPr>
        <w:t>ru</w:t>
      </w:r>
      <w:r>
        <w:rPr>
          <w:rStyle w:val="afa"/>
          <w:color w:val="0000FF"/>
          <w:lang w:eastAsia="en-US"/>
        </w:rPr>
        <w:t xml:space="preserve"> </w:t>
      </w:r>
      <w:r>
        <w:rPr>
          <w:rStyle w:val="afa"/>
        </w:rPr>
        <w:t xml:space="preserve">в разделе </w:t>
      </w:r>
      <w:hyperlink r:id="rId8" w:tooltip="https://sbsmegamall.ru/yuridicheskaya-informatsiya/" w:history="1">
        <w:r>
          <w:rPr>
            <w:rStyle w:val="afa"/>
          </w:rPr>
          <w:t>«</w:t>
        </w:r>
        <w:r>
          <w:rPr>
            <w:rStyle w:val="afa"/>
            <w:color w:val="0000FF"/>
            <w:u w:val="single"/>
          </w:rPr>
          <w:t>Юридическая информация</w:t>
        </w:r>
        <w:r>
          <w:rPr>
            <w:rStyle w:val="afa"/>
          </w:rPr>
          <w:t>»</w:t>
        </w:r>
      </w:hyperlink>
      <w:r>
        <w:rPr>
          <w:rStyle w:val="afa"/>
        </w:rPr>
        <w:t>. Принимая участие в Акции, Участники (Победите</w:t>
      </w:r>
      <w:r>
        <w:rPr>
          <w:rStyle w:val="afa"/>
        </w:rPr>
        <w:t>ли) соглашаются с возможностью таких не зависящих от них изменений. Лицо, намеренное принять участие в Акции и (или) в Розыгрышах, до такого участия должно ознакомиться с актуальной информацией об условиях Акции и сроках ее проведения по указанному адресу.</w:t>
      </w:r>
      <w:r>
        <w:rPr>
          <w:rStyle w:val="afa"/>
        </w:rPr>
        <w:t xml:space="preserve"> </w:t>
      </w:r>
    </w:p>
    <w:p w14:paraId="4ADEF3E6" w14:textId="77777777" w:rsidR="007A6076" w:rsidRDefault="005A1731">
      <w:pPr>
        <w:pStyle w:val="13"/>
        <w:ind w:left="1720"/>
        <w:jc w:val="both"/>
      </w:pPr>
      <w:r>
        <w:rPr>
          <w:rStyle w:val="afa"/>
        </w:rPr>
        <w:t xml:space="preserve">Организатор вправе, но не обязан, уведомить Участников об указанных изменениях посредством sms-рассылки на номера, указанные Участниками при заполнении Анкеты, и (или) посредством размещения информации сайте </w:t>
      </w:r>
      <w:r>
        <w:rPr>
          <w:rStyle w:val="afa"/>
          <w:color w:val="0000FF"/>
          <w:u w:val="single"/>
          <w:lang w:val="en-US" w:eastAsia="en-US"/>
        </w:rPr>
        <w:t>https</w:t>
      </w:r>
      <w:r>
        <w:rPr>
          <w:rStyle w:val="afa"/>
          <w:color w:val="0000FF"/>
          <w:u w:val="single"/>
          <w:lang w:eastAsia="en-US"/>
        </w:rPr>
        <w:t>://</w:t>
      </w:r>
      <w:r>
        <w:rPr>
          <w:rStyle w:val="afa"/>
          <w:color w:val="0000FF"/>
          <w:u w:val="single"/>
          <w:lang w:val="en-US" w:eastAsia="en-US"/>
        </w:rPr>
        <w:t>citycenter</w:t>
      </w:r>
      <w:r>
        <w:rPr>
          <w:rStyle w:val="afa"/>
          <w:color w:val="0000FF"/>
          <w:u w:val="single"/>
          <w:lang w:eastAsia="en-US"/>
        </w:rPr>
        <w:t>.</w:t>
      </w:r>
      <w:r>
        <w:rPr>
          <w:rStyle w:val="afa"/>
          <w:color w:val="0000FF"/>
          <w:u w:val="single"/>
          <w:lang w:val="en-US" w:eastAsia="en-US"/>
        </w:rPr>
        <w:t>ru</w:t>
      </w:r>
      <w:r>
        <w:rPr>
          <w:rStyle w:val="afa"/>
          <w:lang w:eastAsia="en-US"/>
        </w:rPr>
        <w:t xml:space="preserve"> </w:t>
      </w:r>
      <w:r>
        <w:rPr>
          <w:rStyle w:val="afa"/>
        </w:rPr>
        <w:t>и (или) на своих страниц</w:t>
      </w:r>
      <w:r>
        <w:rPr>
          <w:rStyle w:val="afa"/>
        </w:rPr>
        <w:t>ах (аккаунтах) в социальных сетях.</w:t>
      </w:r>
    </w:p>
    <w:p w14:paraId="663F9C96" w14:textId="77777777" w:rsidR="007A6076" w:rsidRDefault="005A1731">
      <w:pPr>
        <w:pStyle w:val="13"/>
        <w:numPr>
          <w:ilvl w:val="1"/>
          <w:numId w:val="1"/>
        </w:numPr>
        <w:tabs>
          <w:tab w:val="left" w:pos="1723"/>
        </w:tabs>
        <w:ind w:left="1720" w:hanging="560"/>
        <w:jc w:val="both"/>
      </w:pPr>
      <w:bookmarkStart w:id="19" w:name="bookmark36"/>
      <w:r>
        <w:rPr>
          <w:rStyle w:val="afa"/>
        </w:rPr>
        <w:t>Организатор вправе отказать Покупателю, Участнику, Победителю в регистрации Чека, присвоении  номера Купона, Подарка,  совершении любых иных действий, которые Организатор (в т.ч. его сотрудники) обязаны совершить в рамках</w:t>
      </w:r>
      <w:r>
        <w:rPr>
          <w:rStyle w:val="afa"/>
        </w:rPr>
        <w:t xml:space="preserve"> Положения, а также потребовать возврата уже выданного Подарка  – при наличии признаков мошенничества или иного преступления, – обратиться в правоохранительные органы в следующих случаях:</w:t>
      </w:r>
      <w:bookmarkEnd w:id="19"/>
    </w:p>
    <w:p w14:paraId="3167251F" w14:textId="77777777" w:rsidR="007A6076" w:rsidRDefault="005A1731">
      <w:pPr>
        <w:pStyle w:val="13"/>
        <w:numPr>
          <w:ilvl w:val="2"/>
          <w:numId w:val="1"/>
        </w:numPr>
        <w:tabs>
          <w:tab w:val="left" w:pos="2146"/>
        </w:tabs>
        <w:spacing w:after="0"/>
        <w:ind w:left="1300"/>
        <w:jc w:val="both"/>
      </w:pPr>
      <w:r>
        <w:rPr>
          <w:rStyle w:val="afa"/>
        </w:rPr>
        <w:t xml:space="preserve">Покупателями, Участниками, Победителями или иными связанными с ними </w:t>
      </w:r>
      <w:r>
        <w:rPr>
          <w:rStyle w:val="afa"/>
        </w:rPr>
        <w:t>лицами прямо</w:t>
      </w:r>
    </w:p>
    <w:p w14:paraId="5D07EF0D" w14:textId="77777777" w:rsidR="007A6076" w:rsidRDefault="005A1731">
      <w:pPr>
        <w:pStyle w:val="13"/>
        <w:ind w:left="2140"/>
        <w:jc w:val="both"/>
      </w:pPr>
      <w:r>
        <w:rPr>
          <w:rStyle w:val="afa"/>
        </w:rPr>
        <w:t>нарушены правила либо совершены недобросовестные действия, направленные на обход правил, установленных Положением, и (или) такими лицами ранее были нар</w:t>
      </w:r>
      <w:r>
        <w:rPr>
          <w:rStyle w:val="afa"/>
        </w:rPr>
        <w:t>ушены правила либо совершены недобросовестные действия, направленные на обход правил какого-либо ранее действовавшего положения о стимулирующей акции, проводимой Организатором, с его участием или иными лицами на территории ТРК, в том числе, но не исключите</w:t>
      </w:r>
      <w:r>
        <w:rPr>
          <w:rStyle w:val="afa"/>
        </w:rPr>
        <w:t>льно: привлечение к участию в Акции лицами, указанными в пункте</w:t>
      </w:r>
      <w:hyperlink w:anchor="bookmark2" w:tooltip="Current Document" w:history="1">
        <w:r>
          <w:rPr>
            <w:rStyle w:val="afa"/>
          </w:rPr>
          <w:t xml:space="preserve"> 1.6 </w:t>
        </w:r>
      </w:hyperlink>
      <w:r>
        <w:rPr>
          <w:rStyle w:val="afa"/>
        </w:rPr>
        <w:t>Положения, третьих лиц; подделка Чеков и (или) номеров Купонов; присвоение чужих Чеков и (или) номеров Купонов (их частей)..</w:t>
      </w:r>
    </w:p>
    <w:p w14:paraId="146AA8EE" w14:textId="77777777" w:rsidR="007A6076" w:rsidRDefault="005A1731">
      <w:pPr>
        <w:pStyle w:val="13"/>
        <w:numPr>
          <w:ilvl w:val="2"/>
          <w:numId w:val="1"/>
        </w:numPr>
        <w:tabs>
          <w:tab w:val="left" w:pos="2146"/>
        </w:tabs>
        <w:spacing w:after="0"/>
        <w:ind w:left="1300"/>
        <w:jc w:val="both"/>
      </w:pPr>
      <w:r>
        <w:rPr>
          <w:rStyle w:val="afa"/>
        </w:rPr>
        <w:t>Лицо ранее н</w:t>
      </w:r>
      <w:r>
        <w:rPr>
          <w:rStyle w:val="afa"/>
        </w:rPr>
        <w:t>еоднократно допускало нарушение Правил посещения ТРК,</w:t>
      </w:r>
    </w:p>
    <w:p w14:paraId="5ADF78D1" w14:textId="77777777" w:rsidR="007A6076" w:rsidRDefault="005A1731">
      <w:pPr>
        <w:pStyle w:val="13"/>
        <w:ind w:left="2140"/>
        <w:jc w:val="both"/>
      </w:pPr>
      <w:r>
        <w:rPr>
          <w:rStyle w:val="afa"/>
        </w:rPr>
        <w:t>общественного порядка на территории ТРК.</w:t>
      </w:r>
    </w:p>
    <w:p w14:paraId="4A2AD945" w14:textId="77777777" w:rsidR="007A6076" w:rsidRDefault="005A1731">
      <w:pPr>
        <w:pStyle w:val="13"/>
        <w:numPr>
          <w:ilvl w:val="2"/>
          <w:numId w:val="1"/>
        </w:numPr>
        <w:tabs>
          <w:tab w:val="left" w:pos="2146"/>
        </w:tabs>
        <w:spacing w:after="0"/>
        <w:ind w:left="1300"/>
        <w:jc w:val="both"/>
      </w:pPr>
      <w:r>
        <w:rPr>
          <w:rStyle w:val="afa"/>
        </w:rPr>
        <w:t>Лицо в течение срока проведения Акции или какой-либо иной стимулирующей акции,</w:t>
      </w:r>
    </w:p>
    <w:p w14:paraId="68DE02C2" w14:textId="77777777" w:rsidR="007A6076" w:rsidRDefault="005A1731">
      <w:pPr>
        <w:pStyle w:val="13"/>
        <w:ind w:left="2140"/>
        <w:jc w:val="both"/>
      </w:pPr>
      <w:r>
        <w:rPr>
          <w:rStyle w:val="afa"/>
        </w:rPr>
        <w:t xml:space="preserve">проводимой Организатором, с его участием или иными лицами на территории ТРК, либо </w:t>
      </w:r>
      <w:r>
        <w:rPr>
          <w:rStyle w:val="afa"/>
        </w:rPr>
        <w:t>до истечения 1 (один) года со дня окончания какой-либо из таких акций отзывало свое согласие на обработку персональных данных и (или) заявляло отказ от направления уведомлений о розыгрышах и иных мероприятиях, проводимых в ТРК.</w:t>
      </w:r>
    </w:p>
    <w:p w14:paraId="281CAC63" w14:textId="77777777" w:rsidR="007A6076" w:rsidRDefault="005A1731">
      <w:pPr>
        <w:pStyle w:val="13"/>
        <w:numPr>
          <w:ilvl w:val="2"/>
          <w:numId w:val="1"/>
        </w:numPr>
        <w:tabs>
          <w:tab w:val="left" w:pos="2146"/>
        </w:tabs>
        <w:spacing w:after="0"/>
        <w:ind w:left="1300"/>
        <w:jc w:val="both"/>
      </w:pPr>
      <w:r>
        <w:rPr>
          <w:rStyle w:val="afa"/>
        </w:rPr>
        <w:t>Покупатель, Участник, Победи</w:t>
      </w:r>
      <w:r>
        <w:rPr>
          <w:rStyle w:val="afa"/>
        </w:rPr>
        <w:t>тель осуществлял ранее либо потребовал после розыгрыша</w:t>
      </w:r>
    </w:p>
    <w:p w14:paraId="6F0E189F" w14:textId="77777777" w:rsidR="007A6076" w:rsidRDefault="005A1731">
      <w:pPr>
        <w:pStyle w:val="13"/>
        <w:ind w:left="2140"/>
        <w:jc w:val="both"/>
      </w:pPr>
      <w:r>
        <w:rPr>
          <w:rStyle w:val="afa"/>
        </w:rPr>
        <w:t>какой-либо стимулирующей акции, проводимой Организатором, с его участием или иными лицами на территории ТРК лично или с помощью своих аффилированных лиц, возврат средств за приобретенные товары (работы</w:t>
      </w:r>
      <w:r>
        <w:rPr>
          <w:rStyle w:val="afa"/>
        </w:rPr>
        <w:t>, услуги), приобретение которых являлось условием участия в указанной акции, в том числе возврат средств, связанный с недостатками таких товаров (работ, услуг), в случае, если такие действия, по мнению Организатора, свидетельствуют о недобросовестности Пок</w:t>
      </w:r>
      <w:r>
        <w:rPr>
          <w:rStyle w:val="afa"/>
        </w:rPr>
        <w:t>упателя, Участника, Победителя, в частности, если</w:t>
      </w:r>
    </w:p>
    <w:p w14:paraId="0AD3709E" w14:textId="77777777" w:rsidR="007A6076" w:rsidRDefault="005A1731">
      <w:pPr>
        <w:pStyle w:val="13"/>
        <w:spacing w:after="60"/>
        <w:ind w:left="2140"/>
        <w:jc w:val="both"/>
      </w:pPr>
      <w:r>
        <w:rPr>
          <w:rStyle w:val="afa"/>
        </w:rPr>
        <w:t>не была осуществлена перерегистрация Чека в случаях и порядке, предусмотренных Положением (пункт</w:t>
      </w:r>
      <w:hyperlink w:anchor="bookmark8" w:tooltip="Current Document" w:history="1">
        <w:r>
          <w:rPr>
            <w:rStyle w:val="afa"/>
          </w:rPr>
          <w:t xml:space="preserve"> 2.1.8 </w:t>
        </w:r>
      </w:hyperlink>
      <w:r>
        <w:rPr>
          <w:rStyle w:val="afa"/>
        </w:rPr>
        <w:t>Положения).</w:t>
      </w:r>
    </w:p>
    <w:p w14:paraId="6C9423C1" w14:textId="77777777" w:rsidR="007A6076" w:rsidRDefault="005A1731">
      <w:pPr>
        <w:pStyle w:val="13"/>
        <w:numPr>
          <w:ilvl w:val="2"/>
          <w:numId w:val="1"/>
        </w:numPr>
        <w:tabs>
          <w:tab w:val="left" w:pos="2120"/>
        </w:tabs>
        <w:spacing w:after="0"/>
        <w:ind w:left="1280"/>
        <w:jc w:val="both"/>
      </w:pPr>
      <w:r>
        <w:rPr>
          <w:rStyle w:val="afa"/>
        </w:rPr>
        <w:t xml:space="preserve">Победителем не были совершены действия, </w:t>
      </w:r>
      <w:r>
        <w:rPr>
          <w:rStyle w:val="afa"/>
        </w:rPr>
        <w:t>необходимые для получения</w:t>
      </w:r>
    </w:p>
    <w:p w14:paraId="0A2C9276" w14:textId="77777777" w:rsidR="007A6076" w:rsidRDefault="005A1731">
      <w:pPr>
        <w:pStyle w:val="13"/>
        <w:spacing w:after="60"/>
        <w:ind w:left="2140"/>
        <w:jc w:val="both"/>
      </w:pPr>
      <w:r>
        <w:rPr>
          <w:rStyle w:val="afa"/>
        </w:rPr>
        <w:t>Подарка в установленный Положением срок, в том числе, но не ограничиваясь, не представлены необходимые Организатору документы.</w:t>
      </w:r>
    </w:p>
    <w:p w14:paraId="6AFB6958" w14:textId="77777777" w:rsidR="007A6076" w:rsidRDefault="005A1731">
      <w:pPr>
        <w:pStyle w:val="13"/>
        <w:numPr>
          <w:ilvl w:val="1"/>
          <w:numId w:val="1"/>
        </w:numPr>
        <w:tabs>
          <w:tab w:val="left" w:pos="1702"/>
        </w:tabs>
        <w:spacing w:after="60"/>
        <w:ind w:left="1720" w:hanging="580"/>
        <w:jc w:val="both"/>
      </w:pPr>
      <w:r>
        <w:rPr>
          <w:rStyle w:val="afa"/>
        </w:rPr>
        <w:t xml:space="preserve">В случае предъявления Организатором требования о возврате Подарка лицо, необоснованно получившее такой </w:t>
      </w:r>
      <w:r>
        <w:rPr>
          <w:rStyle w:val="afa"/>
        </w:rPr>
        <w:t>Подарок обязано незамедлительно, т.е. не позднее 3 (три) календарных дней, возвратить его (их) Организатору, а при его (их) отсутствии (утрате) возместить Организатору его (их) стоимость.</w:t>
      </w:r>
    </w:p>
    <w:p w14:paraId="4A0542D0" w14:textId="77777777" w:rsidR="007A6076" w:rsidRDefault="005A1731">
      <w:pPr>
        <w:pStyle w:val="13"/>
        <w:numPr>
          <w:ilvl w:val="1"/>
          <w:numId w:val="1"/>
        </w:numPr>
        <w:tabs>
          <w:tab w:val="left" w:pos="1702"/>
        </w:tabs>
        <w:spacing w:after="60"/>
        <w:ind w:left="1720" w:hanging="580"/>
        <w:jc w:val="both"/>
        <w:rPr>
          <w:rStyle w:val="afa"/>
        </w:rPr>
      </w:pPr>
      <w:bookmarkStart w:id="20" w:name="bookmark37"/>
      <w:r>
        <w:rPr>
          <w:rStyle w:val="afa"/>
        </w:rPr>
        <w:t>Если по какой-либо причине Акция не может проводиться так, как это з</w:t>
      </w:r>
      <w:r>
        <w:rPr>
          <w:rStyle w:val="afa"/>
        </w:rPr>
        <w:t>апланировано Организатором, включая причины, вызванные заражением компьютерными вирусами, неполадками в сети Интернет, дефектами, манипуляциями, несанкционированным вмешательством, фальсификацией, недобросовестным или нарушающим Положение поведением кого-л</w:t>
      </w:r>
      <w:r>
        <w:rPr>
          <w:rStyle w:val="afa"/>
        </w:rPr>
        <w:t>ибо из Покупателей, Участников, Победителей или лиц, объявленных Победителями, техническими неполадками или любой причиной, неконтролируемой Организатором, которая искажает или затрагивает исполнение, безопасность, честность, целостность или надлежащее про</w:t>
      </w:r>
      <w:r>
        <w:rPr>
          <w:rStyle w:val="afa"/>
        </w:rPr>
        <w:t xml:space="preserve">ведение Акции, Организатор может на свое единоличное усмотрение аннулировать, прекратить, изменить или временно прекратить проведение Акции, или же признать соответствующие Розыгрыши </w:t>
      </w:r>
      <w:r>
        <w:rPr>
          <w:rStyle w:val="afa"/>
        </w:rPr>
        <w:t>н</w:t>
      </w:r>
      <w:r>
        <w:rPr>
          <w:rStyle w:val="afa"/>
        </w:rPr>
        <w:t>есостоявшимися и аннулировать их результаты.</w:t>
      </w:r>
      <w:bookmarkEnd w:id="20"/>
    </w:p>
    <w:p w14:paraId="46E10A7E" w14:textId="77777777" w:rsidR="007A6076" w:rsidRDefault="007A6076">
      <w:pPr>
        <w:spacing w:line="106" w:lineRule="exact"/>
        <w:rPr>
          <w:sz w:val="9"/>
          <w:szCs w:val="9"/>
        </w:rPr>
      </w:pPr>
    </w:p>
    <w:p w14:paraId="425C50F3" w14:textId="77777777" w:rsidR="007A6076" w:rsidRDefault="007A6076">
      <w:pPr>
        <w:spacing w:line="106" w:lineRule="exact"/>
        <w:rPr>
          <w:sz w:val="9"/>
          <w:szCs w:val="9"/>
        </w:rPr>
      </w:pPr>
    </w:p>
    <w:p w14:paraId="6A9A5790" w14:textId="77777777" w:rsidR="007A6076" w:rsidRDefault="007A6076">
      <w:pPr>
        <w:spacing w:line="106" w:lineRule="exact"/>
        <w:rPr>
          <w:sz w:val="9"/>
          <w:szCs w:val="9"/>
        </w:rPr>
      </w:pPr>
    </w:p>
    <w:p w14:paraId="3E1E0E9F" w14:textId="77777777" w:rsidR="007A6076" w:rsidRDefault="007A6076">
      <w:pPr>
        <w:spacing w:line="106" w:lineRule="exact"/>
        <w:rPr>
          <w:sz w:val="9"/>
          <w:szCs w:val="9"/>
        </w:rPr>
      </w:pPr>
    </w:p>
    <w:p w14:paraId="2223C567" w14:textId="77777777" w:rsidR="007A6076" w:rsidRDefault="007A6076">
      <w:pPr>
        <w:spacing w:line="106" w:lineRule="exact"/>
        <w:rPr>
          <w:sz w:val="9"/>
          <w:szCs w:val="9"/>
        </w:rPr>
      </w:pPr>
    </w:p>
    <w:p w14:paraId="5158B983" w14:textId="77777777" w:rsidR="007A6076" w:rsidRDefault="007A6076">
      <w:pPr>
        <w:spacing w:line="106" w:lineRule="exact"/>
        <w:rPr>
          <w:sz w:val="9"/>
          <w:szCs w:val="9"/>
        </w:rPr>
      </w:pPr>
    </w:p>
    <w:p w14:paraId="53D1C02A" w14:textId="77777777" w:rsidR="007A6076" w:rsidRDefault="007A6076">
      <w:pPr>
        <w:spacing w:line="106" w:lineRule="exact"/>
        <w:rPr>
          <w:sz w:val="9"/>
          <w:szCs w:val="9"/>
        </w:rPr>
      </w:pPr>
    </w:p>
    <w:p w14:paraId="125F6855" w14:textId="77777777" w:rsidR="007A6076" w:rsidRDefault="007A6076">
      <w:pPr>
        <w:spacing w:line="106" w:lineRule="exact"/>
        <w:rPr>
          <w:sz w:val="9"/>
          <w:szCs w:val="9"/>
        </w:rPr>
      </w:pPr>
    </w:p>
    <w:p w14:paraId="713245FD" w14:textId="77777777" w:rsidR="007A6076" w:rsidRDefault="007A6076">
      <w:pPr>
        <w:spacing w:line="106" w:lineRule="exact"/>
        <w:rPr>
          <w:sz w:val="9"/>
          <w:szCs w:val="9"/>
        </w:rPr>
      </w:pPr>
    </w:p>
    <w:p w14:paraId="30B3F532" w14:textId="77777777" w:rsidR="007A6076" w:rsidRDefault="007A6076">
      <w:pPr>
        <w:spacing w:line="106" w:lineRule="exact"/>
        <w:rPr>
          <w:sz w:val="9"/>
          <w:szCs w:val="9"/>
        </w:rPr>
      </w:pPr>
    </w:p>
    <w:p w14:paraId="02D2436E" w14:textId="77777777" w:rsidR="007A6076" w:rsidRDefault="007A6076">
      <w:pPr>
        <w:spacing w:line="106" w:lineRule="exact"/>
        <w:rPr>
          <w:sz w:val="9"/>
          <w:szCs w:val="9"/>
        </w:rPr>
      </w:pPr>
    </w:p>
    <w:p w14:paraId="57717248" w14:textId="77777777" w:rsidR="007A6076" w:rsidRDefault="007A6076">
      <w:pPr>
        <w:spacing w:line="106" w:lineRule="exact"/>
        <w:rPr>
          <w:sz w:val="9"/>
          <w:szCs w:val="9"/>
        </w:rPr>
      </w:pPr>
    </w:p>
    <w:p w14:paraId="363A0B27" w14:textId="77777777" w:rsidR="007A6076" w:rsidRDefault="007A6076">
      <w:pPr>
        <w:spacing w:line="106" w:lineRule="exact"/>
        <w:rPr>
          <w:sz w:val="9"/>
          <w:szCs w:val="9"/>
        </w:rPr>
      </w:pPr>
    </w:p>
    <w:p w14:paraId="6BCA9D39" w14:textId="77777777" w:rsidR="007A6076" w:rsidRDefault="007A6076">
      <w:pPr>
        <w:spacing w:line="106" w:lineRule="exact"/>
        <w:rPr>
          <w:sz w:val="9"/>
          <w:szCs w:val="9"/>
        </w:rPr>
      </w:pPr>
    </w:p>
    <w:p w14:paraId="56FE8D8A" w14:textId="77777777" w:rsidR="007A6076" w:rsidRDefault="007A6076">
      <w:pPr>
        <w:spacing w:line="106" w:lineRule="exact"/>
        <w:rPr>
          <w:sz w:val="9"/>
          <w:szCs w:val="9"/>
        </w:rPr>
      </w:pPr>
    </w:p>
    <w:p w14:paraId="7E88CE75" w14:textId="77777777" w:rsidR="007A6076" w:rsidRDefault="007A6076">
      <w:pPr>
        <w:spacing w:line="106" w:lineRule="exact"/>
        <w:rPr>
          <w:sz w:val="9"/>
          <w:szCs w:val="9"/>
        </w:rPr>
      </w:pPr>
    </w:p>
    <w:p w14:paraId="61654AD9" w14:textId="77777777" w:rsidR="007A6076" w:rsidRDefault="007A6076">
      <w:pPr>
        <w:spacing w:line="106" w:lineRule="exact"/>
        <w:rPr>
          <w:sz w:val="9"/>
          <w:szCs w:val="9"/>
        </w:rPr>
      </w:pPr>
    </w:p>
    <w:p w14:paraId="31C0C7E5" w14:textId="77777777" w:rsidR="007A6076" w:rsidRDefault="005A1731">
      <w:pPr>
        <w:pStyle w:val="13"/>
        <w:spacing w:after="0"/>
        <w:ind w:left="6000"/>
      </w:pPr>
      <w:r>
        <w:rPr>
          <w:rStyle w:val="afa"/>
          <w:b/>
          <w:bCs/>
        </w:rPr>
        <w:t>П</w:t>
      </w:r>
      <w:r>
        <w:rPr>
          <w:rStyle w:val="afa"/>
          <w:b/>
          <w:bCs/>
        </w:rPr>
        <w:t>р</w:t>
      </w:r>
      <w:r>
        <w:rPr>
          <w:rStyle w:val="afa"/>
          <w:b/>
          <w:bCs/>
        </w:rPr>
        <w:t>иложение № 1</w:t>
      </w:r>
    </w:p>
    <w:p w14:paraId="4BC16A31" w14:textId="77777777" w:rsidR="007A6076" w:rsidRDefault="005A1731">
      <w:pPr>
        <w:pStyle w:val="13"/>
        <w:spacing w:after="0"/>
        <w:ind w:left="6000"/>
      </w:pPr>
      <w:r>
        <w:rPr>
          <w:rStyle w:val="afa"/>
          <w:b/>
          <w:bCs/>
        </w:rPr>
        <w:t>к Положению о стимулирующей акции</w:t>
      </w:r>
    </w:p>
    <w:p w14:paraId="5613B703" w14:textId="77777777" w:rsidR="007A6076" w:rsidRDefault="005A1731">
      <w:pPr>
        <w:pStyle w:val="13"/>
        <w:spacing w:after="220"/>
        <w:ind w:left="6000"/>
      </w:pPr>
      <w:r>
        <w:rPr>
          <w:rStyle w:val="afa"/>
          <w:b/>
          <w:bCs/>
        </w:rPr>
        <w:t>«День рождения ТРК «СИТИ ЦЕНТР»</w:t>
      </w:r>
    </w:p>
    <w:p w14:paraId="4D60C66E" w14:textId="77777777" w:rsidR="007A6076" w:rsidRDefault="005A1731">
      <w:pPr>
        <w:pStyle w:val="13"/>
        <w:spacing w:after="940"/>
        <w:jc w:val="center"/>
      </w:pPr>
      <w:r>
        <w:rPr>
          <w:rStyle w:val="afa"/>
          <w:b/>
          <w:bCs/>
        </w:rPr>
        <w:t>АНКЕТА УЧАСТНИКА АКЦИИ</w:t>
      </w:r>
    </w:p>
    <w:p w14:paraId="14A949B9" w14:textId="77777777" w:rsidR="007A6076" w:rsidRDefault="005A1731">
      <w:pPr>
        <w:pStyle w:val="34"/>
        <w:spacing w:after="0" w:line="257" w:lineRule="auto"/>
        <w:ind w:left="2920"/>
        <w:rPr>
          <w:rFonts w:ascii="Times New Roman" w:hAnsi="Times New Roman" w:cs="Times New Roman"/>
          <w:sz w:val="28"/>
          <w:szCs w:val="28"/>
        </w:rPr>
      </w:pPr>
      <w:r>
        <w:rPr>
          <w:rStyle w:val="33"/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           Дорогие покупатели!</w:t>
      </w:r>
    </w:p>
    <w:p w14:paraId="3D7DF6EE" w14:textId="77777777" w:rsidR="007A6076" w:rsidRDefault="005A1731">
      <w:pPr>
        <w:pStyle w:val="34"/>
        <w:spacing w:after="360" w:line="257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3"/>
          <w:rFonts w:ascii="Times New Roman" w:eastAsia="Times New Roman" w:hAnsi="Times New Roman" w:cs="Times New Roman"/>
          <w:sz w:val="28"/>
          <w:szCs w:val="28"/>
        </w:rPr>
        <w:t>Мы стремимся сделать ваши покупки</w:t>
      </w:r>
      <w:r>
        <w:rPr>
          <w:rStyle w:val="33"/>
          <w:rFonts w:ascii="Times New Roman" w:eastAsia="Times New Roman" w:hAnsi="Times New Roman" w:cs="Times New Roman"/>
          <w:sz w:val="28"/>
          <w:szCs w:val="28"/>
        </w:rPr>
        <w:br/>
        <w:t>в ТРК «СИТИ ЦЕНТР» максимально удобными и комфортными.</w:t>
      </w:r>
      <w:r>
        <w:rPr>
          <w:rStyle w:val="33"/>
          <w:rFonts w:ascii="Times New Roman" w:eastAsia="Times New Roman" w:hAnsi="Times New Roman" w:cs="Times New Roman"/>
          <w:sz w:val="28"/>
          <w:szCs w:val="28"/>
        </w:rPr>
        <w:br/>
        <w:t>Пожалуйста</w:t>
      </w:r>
      <w:r>
        <w:rPr>
          <w:rStyle w:val="33"/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>
        <w:rPr>
          <w:rStyle w:val="33"/>
          <w:rFonts w:ascii="Times New Roman" w:eastAsia="Times New Roman" w:hAnsi="Times New Roman" w:cs="Times New Roman"/>
          <w:sz w:val="28"/>
          <w:szCs w:val="28"/>
        </w:rPr>
        <w:t xml:space="preserve"> заполните анкету!</w:t>
      </w:r>
    </w:p>
    <w:p w14:paraId="2476CF32" w14:textId="77777777" w:rsidR="007A6076" w:rsidRDefault="005A1731">
      <w:pPr>
        <w:pStyle w:val="34"/>
        <w:spacing w:after="14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6529070" cy="510191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76947216" name="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529070" cy="5101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514.10pt;height:40.17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</w:p>
    <w:p w14:paraId="7CF7769F" w14:textId="77777777" w:rsidR="007A6076" w:rsidRDefault="005A1731">
      <w:pPr>
        <w:pStyle w:val="28"/>
        <w:jc w:val="both"/>
        <w:rPr>
          <w:rFonts w:ascii="Calibri" w:hAnsi="Calibri" w:cs="Calibri"/>
          <w:sz w:val="20"/>
          <w:szCs w:val="20"/>
        </w:rPr>
      </w:pPr>
      <w:r>
        <w:rPr>
          <w:rStyle w:val="27"/>
          <w:rFonts w:ascii="Calibri" w:eastAsia="Calibri" w:hAnsi="Calibri" w:cs="Calibri"/>
          <w:sz w:val="20"/>
          <w:szCs w:val="20"/>
        </w:rPr>
        <w:t xml:space="preserve">Выражаю добровольное согласие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 разрешаю </w:t>
      </w:r>
      <w:r>
        <w:rPr>
          <w:rStyle w:val="27"/>
          <w:rFonts w:ascii="Calibri" w:eastAsia="Calibri" w:hAnsi="Calibri" w:cs="Calibri"/>
          <w:sz w:val="20"/>
          <w:szCs w:val="20"/>
        </w:rPr>
        <w:t>ООО ГК "СИТИ ЦЕНТР»</w:t>
      </w:r>
      <w:r>
        <w:rPr>
          <w:rStyle w:val="27"/>
          <w:rFonts w:ascii="Calibri" w:eastAsia="Calibri" w:hAnsi="Calibri" w:cs="Calibri"/>
          <w:sz w:val="20"/>
          <w:szCs w:val="20"/>
          <w:vertAlign w:val="superscript"/>
        </w:rPr>
        <w:t>-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 (</w:t>
      </w:r>
      <w:r>
        <w:rPr>
          <w:rStyle w:val="afa"/>
          <w:rFonts w:ascii="Calibri" w:eastAsia="Calibri" w:hAnsi="Calibri" w:cs="Calibri"/>
        </w:rPr>
        <w:t>ОГРН 1022301436145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, адрес: 350007, г.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>Кра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снодар,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ул. Индустриальная, 2, оф.13) обрабатывать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мои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персональные данные,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указанные в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этой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анкете,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направлять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мне </w:t>
      </w:r>
      <w:r>
        <w:rPr>
          <w:rStyle w:val="27"/>
          <w:rFonts w:ascii="Calibri" w:eastAsia="Calibri" w:hAnsi="Calibri" w:cs="Calibri"/>
          <w:sz w:val="20"/>
          <w:szCs w:val="20"/>
          <w:lang w:val="en-US" w:eastAsia="en-US"/>
        </w:rPr>
        <w:t>sms</w:t>
      </w:r>
      <w:r>
        <w:rPr>
          <w:rStyle w:val="27"/>
          <w:rFonts w:ascii="Calibri" w:eastAsia="Calibri" w:hAnsi="Calibri" w:cs="Calibri"/>
          <w:sz w:val="20"/>
          <w:szCs w:val="20"/>
          <w:lang w:eastAsia="en-US"/>
        </w:rPr>
        <w:t xml:space="preserve">, </w:t>
      </w:r>
      <w:r>
        <w:rPr>
          <w:rStyle w:val="27"/>
          <w:rFonts w:ascii="Calibri" w:eastAsia="Calibri" w:hAnsi="Calibri" w:cs="Calibri"/>
          <w:sz w:val="20"/>
          <w:szCs w:val="20"/>
          <w:lang w:val="en-US" w:eastAsia="en-US"/>
        </w:rPr>
        <w:t>push</w:t>
      </w:r>
      <w:r>
        <w:rPr>
          <w:rStyle w:val="27"/>
          <w:rFonts w:ascii="Calibri" w:eastAsia="Calibri" w:hAnsi="Calibri" w:cs="Calibri"/>
          <w:sz w:val="20"/>
          <w:szCs w:val="20"/>
          <w:lang w:eastAsia="en-US"/>
        </w:rPr>
        <w:t xml:space="preserve">-,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иные рекламные и(или) информационные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уведомления на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указанный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номер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телефона, принадлежащий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мне, </w:t>
      </w:r>
      <w:r>
        <w:rPr>
          <w:rStyle w:val="27"/>
          <w:rFonts w:ascii="Calibri" w:eastAsia="Calibri" w:hAnsi="Calibri" w:cs="Calibri"/>
          <w:sz w:val="20"/>
          <w:szCs w:val="20"/>
        </w:rPr>
        <w:t>в целях обеспечения возможнос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ти моего участия в стимулирующих акциях, розыгрышах и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иных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мероприятиях, организуемых ООО ГК “СИТИ ЦЕНТР”, включая: сбор, запись, систематизацию, накопление,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хранение,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уточнение (обновление,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изменение),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извлечение, использование,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>обезличивание, блокировани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е, удаление, уничтожение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персональных данных, Обработка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моих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персональных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данных может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осуществляться в электронном виде,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на бумажных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носителях.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Также разрешаю </w:t>
      </w:r>
      <w:r>
        <w:rPr>
          <w:rStyle w:val="27"/>
          <w:rFonts w:ascii="Calibri" w:eastAsia="Calibri" w:hAnsi="Calibri" w:cs="Calibri"/>
          <w:sz w:val="20"/>
          <w:szCs w:val="20"/>
        </w:rPr>
        <w:t>ООО ГК “СИТИ ЦЕНТР”</w:t>
      </w:r>
      <w:r>
        <w:rPr>
          <w:rStyle w:val="27"/>
          <w:rFonts w:ascii="Calibri" w:eastAsia="Calibri" w:hAnsi="Calibri" w:cs="Calibri"/>
          <w:sz w:val="20"/>
          <w:szCs w:val="20"/>
          <w:vertAlign w:val="superscript"/>
        </w:rPr>
        <w:t>-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 использовать мое изображение, изображения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моих </w:t>
      </w:r>
      <w:r>
        <w:rPr>
          <w:rStyle w:val="27"/>
          <w:rFonts w:ascii="Calibri" w:eastAsia="Calibri" w:hAnsi="Calibri" w:cs="Calibri"/>
          <w:sz w:val="20"/>
          <w:szCs w:val="20"/>
        </w:rPr>
        <w:t>несовершеннолетних детей (фо</w:t>
      </w:r>
      <w:r>
        <w:rPr>
          <w:rStyle w:val="27"/>
          <w:rFonts w:ascii="Calibri" w:eastAsia="Calibri" w:hAnsi="Calibri" w:cs="Calibri"/>
          <w:sz w:val="20"/>
          <w:szCs w:val="20"/>
        </w:rPr>
        <w:t>тографии, видеоизображения),</w:t>
      </w:r>
      <w:bookmarkStart w:id="21" w:name="_GoBack"/>
      <w:bookmarkEnd w:id="21"/>
      <w:r>
        <w:rPr>
          <w:rStyle w:val="27"/>
          <w:rFonts w:ascii="Calibri" w:eastAsia="Calibri" w:hAnsi="Calibri" w:cs="Calibri"/>
          <w:sz w:val="20"/>
          <w:szCs w:val="20"/>
        </w:rPr>
        <w:t xml:space="preserve"> в частности, полученные в ходе проведения Розыгрышей либо отдельной фото- видеосъемки, в рекламных целях, в том числе для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публикации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в СМИ, сети Интернет, без уплаты вознаграждения. Настоящим предоставляю ООО ГК “СИТИ </w:t>
      </w:r>
      <w:r>
        <w:rPr>
          <w:rStyle w:val="27"/>
          <w:rFonts w:ascii="Calibri" w:eastAsia="Calibri" w:hAnsi="Calibri" w:cs="Calibri"/>
          <w:sz w:val="20"/>
          <w:szCs w:val="20"/>
        </w:rPr>
        <w:t>ЦЕНТР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"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право обнародовать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в дальнейшем использовать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мое изображение,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изображения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моих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несовершеннолетних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детей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(в том числе,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в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рекламных материалах), а также следующие сведения обо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мне: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фамилия,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имя,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отчество, год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рождения,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возраст, четыре последние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цифры номера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телефона, город иной населенный пункт проживания полностью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или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фрагментарно: воспроизводить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их,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распространять, в том числе в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СМИ,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сети Интернет, осуществлять публичный показ, импортировать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перерабатывать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изображения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по своему усмотрению, в </w:t>
      </w:r>
      <w:r>
        <w:rPr>
          <w:rStyle w:val="27"/>
          <w:rFonts w:ascii="Calibri" w:eastAsia="Calibri" w:hAnsi="Calibri" w:cs="Calibri"/>
          <w:sz w:val="20"/>
          <w:szCs w:val="20"/>
        </w:rPr>
        <w:t xml:space="preserve">контексте участия в </w:t>
      </w:r>
      <w:r>
        <w:rPr>
          <w:rStyle w:val="27"/>
          <w:rFonts w:ascii="Calibri" w:eastAsia="Calibri" w:hAnsi="Calibri" w:cs="Calibri"/>
          <w:color w:val="5D5D5D"/>
          <w:sz w:val="20"/>
          <w:szCs w:val="20"/>
        </w:rPr>
        <w:t xml:space="preserve">Акции. Данное согласие </w:t>
      </w:r>
      <w:r>
        <w:rPr>
          <w:rStyle w:val="27"/>
          <w:rFonts w:ascii="Calibri" w:eastAsia="Calibri" w:hAnsi="Calibri" w:cs="Calibri"/>
          <w:sz w:val="20"/>
          <w:szCs w:val="20"/>
        </w:rPr>
        <w:t>может быть отозвано в любое время на основании письменного заявления.</w:t>
      </w:r>
    </w:p>
    <w:p w14:paraId="2E3BEAC9" w14:textId="77777777" w:rsidR="007A6076" w:rsidRDefault="007A6076">
      <w:pPr>
        <w:pStyle w:val="34"/>
        <w:spacing w:after="180" w:line="240" w:lineRule="auto"/>
        <w:jc w:val="center"/>
        <w:rPr>
          <w:rStyle w:val="33"/>
          <w:rFonts w:ascii="Calibri" w:hAnsi="Calibri" w:cs="Calibri"/>
          <w:sz w:val="22"/>
          <w:szCs w:val="22"/>
        </w:rPr>
      </w:pPr>
    </w:p>
    <w:p w14:paraId="4BAAF012" w14:textId="77777777" w:rsidR="007A6076" w:rsidRDefault="005A1731">
      <w:pPr>
        <w:pStyle w:val="34"/>
        <w:spacing w:after="18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33"/>
          <w:rFonts w:ascii="Calibri" w:eastAsia="Calibri" w:hAnsi="Calibri" w:cs="Calibri"/>
          <w:sz w:val="22"/>
          <w:szCs w:val="22"/>
        </w:rPr>
        <w:t xml:space="preserve">Дата </w:t>
      </w:r>
      <w:r>
        <w:rPr>
          <w:rStyle w:val="33"/>
          <w:rFonts w:ascii="Calibri" w:eastAsia="Calibri" w:hAnsi="Calibri" w:cs="Calibri"/>
          <w:color w:val="707070"/>
          <w:sz w:val="22"/>
          <w:szCs w:val="22"/>
        </w:rPr>
        <w:t>«   »______________</w:t>
      </w:r>
      <w:r>
        <w:rPr>
          <w:rStyle w:val="33"/>
          <w:rFonts w:ascii="Calibri" w:eastAsia="Calibri" w:hAnsi="Calibri" w:cs="Calibri"/>
          <w:color w:val="BBBBBB"/>
          <w:sz w:val="22"/>
          <w:szCs w:val="22"/>
        </w:rPr>
        <w:t xml:space="preserve"> </w:t>
      </w:r>
      <w:r>
        <w:rPr>
          <w:rStyle w:val="33"/>
          <w:rFonts w:ascii="Calibri" w:eastAsia="Calibri" w:hAnsi="Calibri" w:cs="Calibri"/>
          <w:sz w:val="22"/>
          <w:szCs w:val="22"/>
        </w:rPr>
        <w:t>202___</w:t>
      </w:r>
      <w:r>
        <w:rPr>
          <w:rStyle w:val="33"/>
          <w:rFonts w:ascii="Calibri" w:eastAsia="Calibri" w:hAnsi="Calibri" w:cs="Calibri"/>
          <w:color w:val="BBBBBB"/>
          <w:sz w:val="22"/>
          <w:szCs w:val="22"/>
        </w:rPr>
        <w:t xml:space="preserve"> </w:t>
      </w:r>
      <w:r>
        <w:rPr>
          <w:rStyle w:val="33"/>
          <w:rFonts w:ascii="Calibri" w:eastAsia="Calibri" w:hAnsi="Calibri" w:cs="Calibri"/>
          <w:color w:val="707070"/>
          <w:sz w:val="22"/>
          <w:szCs w:val="22"/>
        </w:rPr>
        <w:t xml:space="preserve">г.                                                             </w:t>
      </w:r>
      <w:r>
        <w:rPr>
          <w:rStyle w:val="33"/>
          <w:rFonts w:ascii="Calibri" w:eastAsia="Calibri" w:hAnsi="Calibri" w:cs="Calibri"/>
          <w:sz w:val="22"/>
          <w:szCs w:val="22"/>
        </w:rPr>
        <w:t>Подпись ____________________________</w:t>
      </w:r>
    </w:p>
    <w:sectPr w:rsidR="007A6076" w:rsidSect="002B5F2A">
      <w:footerReference w:type="default" r:id="rId14"/>
      <w:pgSz w:w="11900" w:h="16840"/>
      <w:pgMar w:top="567" w:right="504" w:bottom="709" w:left="1114" w:header="139" w:footer="3" w:gutter="0"/>
      <w:pgNumType w:start="6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6372AFF7" w16cex:dateUtc="2025-09-22T08:27:00Z"/>
  <w16cex:commentExtensible w16cex:durableId="2CDB34B7" w16cex:dateUtc="2025-09-22T08:24:00Z"/>
  <w16cex:commentExtensible w16cex:durableId="420CB889" w16cex:dateUtc="2025-09-22T08:2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6372AFF7"/>
  <w16cid:commentId w16cid:paraId="00000002" w16cid:durableId="0F547C9F"/>
  <w16cid:commentId w16cid:paraId="00000004" w16cid:durableId="2CDB34B7"/>
  <w16cid:commentId w16cid:paraId="00000005" w16cid:durableId="420CB889"/>
  <w16cid:commentId w16cid:paraId="00000006" w16cid:durableId="74A8B495"/>
  <w16cid:commentId w16cid:paraId="00000007" w16cid:durableId="2A716C69"/>
  <w16cid:commentId w16cid:paraId="00000008" w16cid:durableId="440FCD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52BEB" w14:textId="77777777" w:rsidR="005A1731" w:rsidRDefault="005A1731">
      <w:r>
        <w:separator/>
      </w:r>
    </w:p>
  </w:endnote>
  <w:endnote w:type="continuationSeparator" w:id="0">
    <w:p w14:paraId="4325452C" w14:textId="77777777" w:rsidR="005A1731" w:rsidRDefault="005A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05F5A" w14:textId="77777777" w:rsidR="007A6076" w:rsidRDefault="005A173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6614160</wp:posOffset>
              </wp:positionH>
              <wp:positionV relativeFrom="page">
                <wp:posOffset>10165715</wp:posOffset>
              </wp:positionV>
              <wp:extent cx="289560" cy="88265"/>
              <wp:effectExtent l="0" t="0" r="0" b="0"/>
              <wp:wrapNone/>
              <wp:docPr id="2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8956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288A0B" w14:textId="77777777" w:rsidR="007A6076" w:rsidRDefault="005A1731">
                          <w:pPr>
                            <w:pStyle w:val="26"/>
                          </w:pPr>
                          <w:r>
                            <w:rPr>
                              <w:rStyle w:val="25"/>
                            </w:rPr>
                            <w:fldChar w:fldCharType="begin"/>
                          </w:r>
                          <w:r>
                            <w:rPr>
                              <w:rStyle w:val="25"/>
                            </w:rPr>
                            <w:instrText xml:space="preserve"> PAG</w:instrText>
                          </w:r>
                          <w:r>
                            <w:rPr>
                              <w:rStyle w:val="25"/>
                            </w:rPr>
                            <w:instrText xml:space="preserve">E \* MERGEFORMAT </w:instrText>
                          </w:r>
                          <w:r>
                            <w:rPr>
                              <w:rStyle w:val="25"/>
                            </w:rPr>
                            <w:fldChar w:fldCharType="separate"/>
                          </w:r>
                          <w:r w:rsidR="00171F24">
                            <w:rPr>
                              <w:rStyle w:val="25"/>
                              <w:noProof/>
                            </w:rPr>
                            <w:t>11</w:t>
                          </w:r>
                          <w:r>
                            <w:rPr>
                              <w:rStyle w:val="25"/>
                            </w:rPr>
                            <w:fldChar w:fldCharType="end"/>
                          </w:r>
                          <w:r>
                            <w:rPr>
                              <w:rStyle w:val="25"/>
                            </w:rPr>
                            <w:t xml:space="preserve"> из 6</w:t>
                          </w:r>
                        </w:p>
                      </w:txbxContent>
                    </wps:txbx>
                    <wps:bodyPr wrap="none" lIns="36000" tIns="36000" rIns="36000" bIns="3600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6" type="#_x0000_t202" style="position:absolute;margin-left:520.8pt;margin-top:800.45pt;width:22.8pt;height:6.9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" filled="f" stroked="f">
              <v:textbox style="mso-fit-shape-to-text:t" inset="1mm,1mm,1mm,1mm">
                <w:txbxContent>
                  <w:p w14:paraId="0D288A0B" w14:textId="77777777" w:rsidR="007A6076" w:rsidRDefault="005A1731">
                    <w:pPr>
                      <w:pStyle w:val="26"/>
                    </w:pPr>
                    <w:r>
                      <w:rPr>
                        <w:rStyle w:val="25"/>
                      </w:rPr>
                      <w:fldChar w:fldCharType="begin"/>
                    </w:r>
                    <w:r>
                      <w:rPr>
                        <w:rStyle w:val="25"/>
                      </w:rPr>
                      <w:instrText xml:space="preserve"> PAG</w:instrText>
                    </w:r>
                    <w:r>
                      <w:rPr>
                        <w:rStyle w:val="25"/>
                      </w:rPr>
                      <w:instrText xml:space="preserve">E \* MERGEFORMAT </w:instrText>
                    </w:r>
                    <w:r>
                      <w:rPr>
                        <w:rStyle w:val="25"/>
                      </w:rPr>
                      <w:fldChar w:fldCharType="separate"/>
                    </w:r>
                    <w:r w:rsidR="00171F24">
                      <w:rPr>
                        <w:rStyle w:val="25"/>
                        <w:noProof/>
                      </w:rPr>
                      <w:t>11</w:t>
                    </w:r>
                    <w:r>
                      <w:rPr>
                        <w:rStyle w:val="25"/>
                      </w:rPr>
                      <w:fldChar w:fldCharType="end"/>
                    </w:r>
                    <w:r>
                      <w:rPr>
                        <w:rStyle w:val="25"/>
                      </w:rPr>
                      <w:t xml:space="preserve"> из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0EE06" w14:textId="77777777" w:rsidR="005A1731" w:rsidRDefault="005A1731"/>
  </w:footnote>
  <w:footnote w:type="continuationSeparator" w:id="0">
    <w:p w14:paraId="5B75A7EA" w14:textId="77777777" w:rsidR="005A1731" w:rsidRDefault="005A173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C142D"/>
    <w:multiLevelType w:val="multilevel"/>
    <w:tmpl w:val="4D60C1A8"/>
    <w:lvl w:ilvl="0">
      <w:start w:val="2"/>
      <w:numFmt w:val="decimal"/>
      <w:lvlText w:val="%1"/>
      <w:lvlJc w:val="left"/>
    </w:lvl>
    <w:lvl w:ilvl="1">
      <w:start w:val="8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1AF850D3"/>
    <w:multiLevelType w:val="multilevel"/>
    <w:tmpl w:val="BED6D0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1F4A098D"/>
    <w:multiLevelType w:val="multilevel"/>
    <w:tmpl w:val="44F27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 w15:restartNumberingAfterBreak="0">
    <w:nsid w:val="29876BEA"/>
    <w:multiLevelType w:val="hybridMultilevel"/>
    <w:tmpl w:val="6C6242E8"/>
    <w:lvl w:ilvl="0" w:tplc="0B72799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F1115"/>
        <w:sz w:val="24"/>
      </w:rPr>
    </w:lvl>
    <w:lvl w:ilvl="1" w:tplc="DB92076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F1115"/>
        <w:sz w:val="24"/>
      </w:rPr>
    </w:lvl>
    <w:lvl w:ilvl="2" w:tplc="C8B2D0A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F1115"/>
        <w:sz w:val="24"/>
      </w:rPr>
    </w:lvl>
    <w:lvl w:ilvl="3" w:tplc="78AE061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F1115"/>
        <w:sz w:val="24"/>
      </w:rPr>
    </w:lvl>
    <w:lvl w:ilvl="4" w:tplc="6608A7B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F1115"/>
        <w:sz w:val="24"/>
      </w:rPr>
    </w:lvl>
    <w:lvl w:ilvl="5" w:tplc="104CA1B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F1115"/>
        <w:sz w:val="24"/>
      </w:rPr>
    </w:lvl>
    <w:lvl w:ilvl="6" w:tplc="56E06B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F1115"/>
        <w:sz w:val="24"/>
      </w:rPr>
    </w:lvl>
    <w:lvl w:ilvl="7" w:tplc="CCC8D0A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F1115"/>
        <w:sz w:val="24"/>
      </w:rPr>
    </w:lvl>
    <w:lvl w:ilvl="8" w:tplc="97CC098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F1115"/>
        <w:sz w:val="24"/>
      </w:rPr>
    </w:lvl>
  </w:abstractNum>
  <w:abstractNum w:abstractNumId="4" w15:restartNumberingAfterBreak="0">
    <w:nsid w:val="330F79D7"/>
    <w:multiLevelType w:val="multilevel"/>
    <w:tmpl w:val="7AD6C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 w15:restartNumberingAfterBreak="0">
    <w:nsid w:val="4060766A"/>
    <w:multiLevelType w:val="multilevel"/>
    <w:tmpl w:val="7F382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 w15:restartNumberingAfterBreak="0">
    <w:nsid w:val="40BA62FA"/>
    <w:multiLevelType w:val="hybridMultilevel"/>
    <w:tmpl w:val="C316C798"/>
    <w:lvl w:ilvl="0" w:tplc="9AE4C8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 w:tplc="9AEA9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10A8A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489F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A4E0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A4BF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984D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3647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D28B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D237A79"/>
    <w:multiLevelType w:val="hybridMultilevel"/>
    <w:tmpl w:val="8E1E8C1A"/>
    <w:lvl w:ilvl="0" w:tplc="41BC5D5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 w:tplc="6784C838">
      <w:start w:val="1"/>
      <w:numFmt w:val="decimal"/>
      <w:lvlText w:val=""/>
      <w:lvlJc w:val="left"/>
    </w:lvl>
    <w:lvl w:ilvl="2" w:tplc="9816FA52">
      <w:start w:val="1"/>
      <w:numFmt w:val="decimal"/>
      <w:lvlText w:val=""/>
      <w:lvlJc w:val="left"/>
    </w:lvl>
    <w:lvl w:ilvl="3" w:tplc="E620E5B2">
      <w:start w:val="1"/>
      <w:numFmt w:val="decimal"/>
      <w:lvlText w:val=""/>
      <w:lvlJc w:val="left"/>
    </w:lvl>
    <w:lvl w:ilvl="4" w:tplc="884672F6">
      <w:start w:val="1"/>
      <w:numFmt w:val="decimal"/>
      <w:lvlText w:val=""/>
      <w:lvlJc w:val="left"/>
    </w:lvl>
    <w:lvl w:ilvl="5" w:tplc="E730CEE4">
      <w:start w:val="1"/>
      <w:numFmt w:val="decimal"/>
      <w:lvlText w:val=""/>
      <w:lvlJc w:val="left"/>
    </w:lvl>
    <w:lvl w:ilvl="6" w:tplc="987EC304">
      <w:start w:val="1"/>
      <w:numFmt w:val="decimal"/>
      <w:lvlText w:val=""/>
      <w:lvlJc w:val="left"/>
    </w:lvl>
    <w:lvl w:ilvl="7" w:tplc="F6940C2E">
      <w:start w:val="1"/>
      <w:numFmt w:val="decimal"/>
      <w:lvlText w:val=""/>
      <w:lvlJc w:val="left"/>
    </w:lvl>
    <w:lvl w:ilvl="8" w:tplc="A29E3722">
      <w:start w:val="1"/>
      <w:numFmt w:val="decimal"/>
      <w:lvlText w:val=""/>
      <w:lvlJc w:val="left"/>
    </w:lvl>
  </w:abstractNum>
  <w:abstractNum w:abstractNumId="8" w15:restartNumberingAfterBreak="0">
    <w:nsid w:val="4F9307E4"/>
    <w:multiLevelType w:val="multilevel"/>
    <w:tmpl w:val="AE2676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 w15:restartNumberingAfterBreak="0">
    <w:nsid w:val="57400494"/>
    <w:multiLevelType w:val="hybridMultilevel"/>
    <w:tmpl w:val="A3DE198C"/>
    <w:lvl w:ilvl="0" w:tplc="6658D89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 w:tplc="46708208">
      <w:start w:val="1"/>
      <w:numFmt w:val="decimal"/>
      <w:lvlText w:val=""/>
      <w:lvlJc w:val="left"/>
    </w:lvl>
    <w:lvl w:ilvl="2" w:tplc="DFDCB83E">
      <w:start w:val="1"/>
      <w:numFmt w:val="decimal"/>
      <w:lvlText w:val=""/>
      <w:lvlJc w:val="left"/>
    </w:lvl>
    <w:lvl w:ilvl="3" w:tplc="9F167EB6">
      <w:start w:val="1"/>
      <w:numFmt w:val="decimal"/>
      <w:lvlText w:val=""/>
      <w:lvlJc w:val="left"/>
    </w:lvl>
    <w:lvl w:ilvl="4" w:tplc="A716A06A">
      <w:start w:val="1"/>
      <w:numFmt w:val="decimal"/>
      <w:lvlText w:val=""/>
      <w:lvlJc w:val="left"/>
    </w:lvl>
    <w:lvl w:ilvl="5" w:tplc="94227346">
      <w:start w:val="1"/>
      <w:numFmt w:val="decimal"/>
      <w:lvlText w:val=""/>
      <w:lvlJc w:val="left"/>
    </w:lvl>
    <w:lvl w:ilvl="6" w:tplc="AC5E1D28">
      <w:start w:val="1"/>
      <w:numFmt w:val="decimal"/>
      <w:lvlText w:val=""/>
      <w:lvlJc w:val="left"/>
    </w:lvl>
    <w:lvl w:ilvl="7" w:tplc="EA06745C">
      <w:start w:val="1"/>
      <w:numFmt w:val="decimal"/>
      <w:lvlText w:val=""/>
      <w:lvlJc w:val="left"/>
    </w:lvl>
    <w:lvl w:ilvl="8" w:tplc="88DE17D0">
      <w:start w:val="1"/>
      <w:numFmt w:val="decimal"/>
      <w:lvlText w:val=""/>
      <w:lvlJc w:val="left"/>
    </w:lvl>
  </w:abstractNum>
  <w:abstractNum w:abstractNumId="10" w15:restartNumberingAfterBreak="0">
    <w:nsid w:val="630B6EC0"/>
    <w:multiLevelType w:val="hybridMultilevel"/>
    <w:tmpl w:val="2DA8E83C"/>
    <w:lvl w:ilvl="0" w:tplc="F53CC5D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 w:tplc="489E3F44">
      <w:start w:val="1"/>
      <w:numFmt w:val="decimal"/>
      <w:lvlText w:val=""/>
      <w:lvlJc w:val="left"/>
    </w:lvl>
    <w:lvl w:ilvl="2" w:tplc="80F24AC0">
      <w:start w:val="1"/>
      <w:numFmt w:val="decimal"/>
      <w:lvlText w:val=""/>
      <w:lvlJc w:val="left"/>
    </w:lvl>
    <w:lvl w:ilvl="3" w:tplc="286623F2">
      <w:start w:val="1"/>
      <w:numFmt w:val="decimal"/>
      <w:lvlText w:val=""/>
      <w:lvlJc w:val="left"/>
    </w:lvl>
    <w:lvl w:ilvl="4" w:tplc="58BEF7C6">
      <w:start w:val="1"/>
      <w:numFmt w:val="decimal"/>
      <w:lvlText w:val=""/>
      <w:lvlJc w:val="left"/>
    </w:lvl>
    <w:lvl w:ilvl="5" w:tplc="2BE8B23E">
      <w:start w:val="1"/>
      <w:numFmt w:val="decimal"/>
      <w:lvlText w:val=""/>
      <w:lvlJc w:val="left"/>
    </w:lvl>
    <w:lvl w:ilvl="6" w:tplc="A1A6D22C">
      <w:start w:val="1"/>
      <w:numFmt w:val="decimal"/>
      <w:lvlText w:val=""/>
      <w:lvlJc w:val="left"/>
    </w:lvl>
    <w:lvl w:ilvl="7" w:tplc="7AD6BFD0">
      <w:start w:val="1"/>
      <w:numFmt w:val="decimal"/>
      <w:lvlText w:val=""/>
      <w:lvlJc w:val="left"/>
    </w:lvl>
    <w:lvl w:ilvl="8" w:tplc="3BCA3E8C">
      <w:start w:val="1"/>
      <w:numFmt w:val="decimal"/>
      <w:lvlText w:val=""/>
      <w:lvlJc w:val="left"/>
    </w:lvl>
  </w:abstractNum>
  <w:abstractNum w:abstractNumId="11" w15:restartNumberingAfterBreak="0">
    <w:nsid w:val="66BA3850"/>
    <w:multiLevelType w:val="hybridMultilevel"/>
    <w:tmpl w:val="405C7ADC"/>
    <w:lvl w:ilvl="0" w:tplc="A8BA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2E97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547A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CC8C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C89A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A292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3C2B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F2BD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18CE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9B56DE"/>
    <w:multiLevelType w:val="multilevel"/>
    <w:tmpl w:val="016C00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3" w15:restartNumberingAfterBreak="0">
    <w:nsid w:val="6A2431EF"/>
    <w:multiLevelType w:val="multilevel"/>
    <w:tmpl w:val="16B43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 w15:restartNumberingAfterBreak="0">
    <w:nsid w:val="6E101EFB"/>
    <w:multiLevelType w:val="hybridMultilevel"/>
    <w:tmpl w:val="5AB0AE88"/>
    <w:lvl w:ilvl="0" w:tplc="4CA6DC3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 w:tplc="25963ED2">
      <w:start w:val="1"/>
      <w:numFmt w:val="decimal"/>
      <w:lvlText w:val=""/>
      <w:lvlJc w:val="left"/>
    </w:lvl>
    <w:lvl w:ilvl="2" w:tplc="5576E636">
      <w:start w:val="1"/>
      <w:numFmt w:val="decimal"/>
      <w:lvlText w:val=""/>
      <w:lvlJc w:val="left"/>
    </w:lvl>
    <w:lvl w:ilvl="3" w:tplc="6B82B282">
      <w:start w:val="1"/>
      <w:numFmt w:val="decimal"/>
      <w:lvlText w:val=""/>
      <w:lvlJc w:val="left"/>
    </w:lvl>
    <w:lvl w:ilvl="4" w:tplc="96CA49B4">
      <w:start w:val="1"/>
      <w:numFmt w:val="decimal"/>
      <w:lvlText w:val=""/>
      <w:lvlJc w:val="left"/>
    </w:lvl>
    <w:lvl w:ilvl="5" w:tplc="F83817A8">
      <w:start w:val="1"/>
      <w:numFmt w:val="decimal"/>
      <w:lvlText w:val=""/>
      <w:lvlJc w:val="left"/>
    </w:lvl>
    <w:lvl w:ilvl="6" w:tplc="0F4427F4">
      <w:start w:val="1"/>
      <w:numFmt w:val="decimal"/>
      <w:lvlText w:val=""/>
      <w:lvlJc w:val="left"/>
    </w:lvl>
    <w:lvl w:ilvl="7" w:tplc="0FEE745C">
      <w:start w:val="1"/>
      <w:numFmt w:val="decimal"/>
      <w:lvlText w:val=""/>
      <w:lvlJc w:val="left"/>
    </w:lvl>
    <w:lvl w:ilvl="8" w:tplc="8D52FC5C">
      <w:start w:val="1"/>
      <w:numFmt w:val="decimal"/>
      <w:lvlText w:val=""/>
      <w:lvlJc w:val="left"/>
    </w:lvl>
  </w:abstractNum>
  <w:abstractNum w:abstractNumId="15" w15:restartNumberingAfterBreak="0">
    <w:nsid w:val="70110DB8"/>
    <w:multiLevelType w:val="multilevel"/>
    <w:tmpl w:val="1D14C7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6" w15:restartNumberingAfterBreak="0">
    <w:nsid w:val="72810165"/>
    <w:multiLevelType w:val="hybridMultilevel"/>
    <w:tmpl w:val="5EA42D40"/>
    <w:lvl w:ilvl="0" w:tplc="6E08C6A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 w:tplc="CAD87F4C">
      <w:start w:val="1"/>
      <w:numFmt w:val="decimal"/>
      <w:lvlText w:val=""/>
      <w:lvlJc w:val="left"/>
    </w:lvl>
    <w:lvl w:ilvl="2" w:tplc="26A8713A">
      <w:start w:val="1"/>
      <w:numFmt w:val="decimal"/>
      <w:lvlText w:val=""/>
      <w:lvlJc w:val="left"/>
    </w:lvl>
    <w:lvl w:ilvl="3" w:tplc="33584376">
      <w:start w:val="1"/>
      <w:numFmt w:val="decimal"/>
      <w:lvlText w:val=""/>
      <w:lvlJc w:val="left"/>
    </w:lvl>
    <w:lvl w:ilvl="4" w:tplc="80BACFF6">
      <w:start w:val="1"/>
      <w:numFmt w:val="decimal"/>
      <w:lvlText w:val=""/>
      <w:lvlJc w:val="left"/>
    </w:lvl>
    <w:lvl w:ilvl="5" w:tplc="A1E449BA">
      <w:start w:val="1"/>
      <w:numFmt w:val="decimal"/>
      <w:lvlText w:val=""/>
      <w:lvlJc w:val="left"/>
    </w:lvl>
    <w:lvl w:ilvl="6" w:tplc="D1926B48">
      <w:start w:val="1"/>
      <w:numFmt w:val="decimal"/>
      <w:lvlText w:val=""/>
      <w:lvlJc w:val="left"/>
    </w:lvl>
    <w:lvl w:ilvl="7" w:tplc="0D2CD304">
      <w:start w:val="1"/>
      <w:numFmt w:val="decimal"/>
      <w:lvlText w:val=""/>
      <w:lvlJc w:val="left"/>
    </w:lvl>
    <w:lvl w:ilvl="8" w:tplc="B82AA158">
      <w:start w:val="1"/>
      <w:numFmt w:val="decimal"/>
      <w:lvlText w:val=""/>
      <w:lvlJc w:val="left"/>
    </w:lvl>
  </w:abstractNum>
  <w:abstractNum w:abstractNumId="17" w15:restartNumberingAfterBreak="0">
    <w:nsid w:val="72BF69EF"/>
    <w:multiLevelType w:val="hybridMultilevel"/>
    <w:tmpl w:val="AA1EE926"/>
    <w:lvl w:ilvl="0" w:tplc="16BEDCA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9FAEA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E495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C54B0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5A57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060B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08A97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6E73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80F8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72DA547B"/>
    <w:multiLevelType w:val="multilevel"/>
    <w:tmpl w:val="B57E31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9" w15:restartNumberingAfterBreak="0">
    <w:nsid w:val="7A740F9E"/>
    <w:multiLevelType w:val="hybridMultilevel"/>
    <w:tmpl w:val="C8D080F2"/>
    <w:lvl w:ilvl="0" w:tplc="6302BD4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 w:tplc="77F42F5A">
      <w:start w:val="1"/>
      <w:numFmt w:val="decimal"/>
      <w:lvlText w:val=""/>
      <w:lvlJc w:val="left"/>
    </w:lvl>
    <w:lvl w:ilvl="2" w:tplc="0D0CD080">
      <w:start w:val="1"/>
      <w:numFmt w:val="decimal"/>
      <w:lvlText w:val=""/>
      <w:lvlJc w:val="left"/>
    </w:lvl>
    <w:lvl w:ilvl="3" w:tplc="7FA08D26">
      <w:start w:val="1"/>
      <w:numFmt w:val="decimal"/>
      <w:lvlText w:val=""/>
      <w:lvlJc w:val="left"/>
    </w:lvl>
    <w:lvl w:ilvl="4" w:tplc="58622764">
      <w:start w:val="1"/>
      <w:numFmt w:val="decimal"/>
      <w:lvlText w:val=""/>
      <w:lvlJc w:val="left"/>
    </w:lvl>
    <w:lvl w:ilvl="5" w:tplc="A36C0206">
      <w:start w:val="1"/>
      <w:numFmt w:val="decimal"/>
      <w:lvlText w:val=""/>
      <w:lvlJc w:val="left"/>
    </w:lvl>
    <w:lvl w:ilvl="6" w:tplc="E0803410">
      <w:start w:val="1"/>
      <w:numFmt w:val="decimal"/>
      <w:lvlText w:val=""/>
      <w:lvlJc w:val="left"/>
    </w:lvl>
    <w:lvl w:ilvl="7" w:tplc="935EF228">
      <w:start w:val="1"/>
      <w:numFmt w:val="decimal"/>
      <w:lvlText w:val=""/>
      <w:lvlJc w:val="left"/>
    </w:lvl>
    <w:lvl w:ilvl="8" w:tplc="A288AF5E">
      <w:start w:val="1"/>
      <w:numFmt w:val="decimal"/>
      <w:lvlText w:val=""/>
      <w:lvlJc w:val="left"/>
    </w:lvl>
  </w:abstractNum>
  <w:abstractNum w:abstractNumId="20" w15:restartNumberingAfterBreak="0">
    <w:nsid w:val="7CDB37F6"/>
    <w:multiLevelType w:val="multilevel"/>
    <w:tmpl w:val="54B62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1" w15:restartNumberingAfterBreak="0">
    <w:nsid w:val="7CF80636"/>
    <w:multiLevelType w:val="multilevel"/>
    <w:tmpl w:val="1388A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  <w:lang w:val="ru-RU" w:eastAsia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21"/>
  </w:num>
  <w:num w:numId="2">
    <w:abstractNumId w:val="19"/>
  </w:num>
  <w:num w:numId="3">
    <w:abstractNumId w:val="10"/>
  </w:num>
  <w:num w:numId="4">
    <w:abstractNumId w:val="7"/>
  </w:num>
  <w:num w:numId="5">
    <w:abstractNumId w:val="0"/>
  </w:num>
  <w:num w:numId="6">
    <w:abstractNumId w:val="14"/>
  </w:num>
  <w:num w:numId="7">
    <w:abstractNumId w:val="9"/>
  </w:num>
  <w:num w:numId="8">
    <w:abstractNumId w:val="20"/>
  </w:num>
  <w:num w:numId="9">
    <w:abstractNumId w:val="16"/>
  </w:num>
  <w:num w:numId="10">
    <w:abstractNumId w:val="1"/>
  </w:num>
  <w:num w:numId="11">
    <w:abstractNumId w:val="5"/>
  </w:num>
  <w:num w:numId="12">
    <w:abstractNumId w:val="18"/>
  </w:num>
  <w:num w:numId="13">
    <w:abstractNumId w:val="13"/>
  </w:num>
  <w:num w:numId="14">
    <w:abstractNumId w:val="8"/>
  </w:num>
  <w:num w:numId="15">
    <w:abstractNumId w:val="15"/>
  </w:num>
  <w:num w:numId="16">
    <w:abstractNumId w:val="3"/>
  </w:num>
  <w:num w:numId="17">
    <w:abstractNumId w:val="17"/>
  </w:num>
  <w:num w:numId="18">
    <w:abstractNumId w:val="6"/>
  </w:num>
  <w:num w:numId="19">
    <w:abstractNumId w:val="4"/>
  </w:num>
  <w:num w:numId="20">
    <w:abstractNumId w:val="2"/>
  </w:num>
  <w:num w:numId="21">
    <w:abstractNumId w:val="1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76"/>
    <w:rsid w:val="00171F24"/>
    <w:rsid w:val="002B5F2A"/>
    <w:rsid w:val="005A1731"/>
    <w:rsid w:val="007A6076"/>
    <w:rsid w:val="00D9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70AF7F9-6C8E-4630-A0CC-1ACA9AA0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5B9BD5" w:themeColor="accent1"/>
      <w:sz w:val="18"/>
      <w:szCs w:val="18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4">
    <w:name w:val="Заголовок №1_"/>
    <w:basedOn w:val="a0"/>
    <w:link w:val="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Основной текст (3)_"/>
    <w:basedOn w:val="a0"/>
    <w:link w:val="34"/>
    <w:rPr>
      <w:rFonts w:ascii="Arial" w:eastAsia="Arial" w:hAnsi="Arial" w:cs="Arial"/>
      <w:b w:val="0"/>
      <w:bCs w:val="0"/>
      <w:i w:val="0"/>
      <w:iCs w:val="0"/>
      <w:smallCaps w:val="0"/>
      <w:strike w:val="0"/>
      <w:color w:val="5D5D5D"/>
      <w:sz w:val="16"/>
      <w:szCs w:val="16"/>
      <w:u w:val="none"/>
    </w:rPr>
  </w:style>
  <w:style w:type="character" w:customStyle="1" w:styleId="27">
    <w:name w:val="Основной текст (2)_"/>
    <w:basedOn w:val="a0"/>
    <w:link w:val="28"/>
    <w:rPr>
      <w:rFonts w:ascii="Arial" w:eastAsia="Arial" w:hAnsi="Arial" w:cs="Arial"/>
      <w:b w:val="0"/>
      <w:bCs w:val="0"/>
      <w:i w:val="0"/>
      <w:iCs w:val="0"/>
      <w:smallCaps w:val="0"/>
      <w:strike w:val="0"/>
      <w:color w:val="707070"/>
      <w:sz w:val="11"/>
      <w:szCs w:val="11"/>
      <w:u w:val="none"/>
    </w:rPr>
  </w:style>
  <w:style w:type="character" w:customStyle="1" w:styleId="afb">
    <w:name w:val="Подпись к таблице_"/>
    <w:basedOn w:val="a0"/>
    <w:link w:val="a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d">
    <w:name w:val="Другое_"/>
    <w:basedOn w:val="a0"/>
    <w:link w:val="a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3">
    <w:name w:val="Основной текст1"/>
    <w:basedOn w:val="a"/>
    <w:link w:val="afa"/>
    <w:pPr>
      <w:spacing w:after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Колонтитул (2)"/>
    <w:basedOn w:val="a"/>
    <w:link w:val="25"/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Заголовок №1"/>
    <w:basedOn w:val="a"/>
    <w:link w:val="14"/>
    <w:pPr>
      <w:spacing w:after="40"/>
      <w:ind w:left="1150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4">
    <w:name w:val="Основной текст (3)"/>
    <w:basedOn w:val="a"/>
    <w:link w:val="33"/>
    <w:pPr>
      <w:spacing w:after="160" w:line="247" w:lineRule="auto"/>
    </w:pPr>
    <w:rPr>
      <w:rFonts w:ascii="Arial" w:eastAsia="Arial" w:hAnsi="Arial" w:cs="Arial"/>
      <w:color w:val="5D5D5D"/>
      <w:sz w:val="16"/>
      <w:szCs w:val="16"/>
    </w:rPr>
  </w:style>
  <w:style w:type="paragraph" w:customStyle="1" w:styleId="28">
    <w:name w:val="Основной текст (2)"/>
    <w:basedOn w:val="a"/>
    <w:link w:val="27"/>
    <w:pPr>
      <w:spacing w:after="80" w:line="262" w:lineRule="auto"/>
    </w:pPr>
    <w:rPr>
      <w:rFonts w:ascii="Arial" w:eastAsia="Arial" w:hAnsi="Arial" w:cs="Arial"/>
      <w:color w:val="707070"/>
      <w:sz w:val="11"/>
      <w:szCs w:val="11"/>
    </w:rPr>
  </w:style>
  <w:style w:type="paragraph" w:customStyle="1" w:styleId="afc">
    <w:name w:val="Подпись к таблице"/>
    <w:basedOn w:val="a"/>
    <w:link w:val="a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e">
    <w:name w:val="Другое"/>
    <w:basedOn w:val="a"/>
    <w:link w:val="afd"/>
    <w:pPr>
      <w:spacing w:after="40"/>
    </w:pPr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color w:val="000000"/>
      <w:sz w:val="20"/>
      <w:szCs w:val="2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Balloon Text"/>
    <w:basedOn w:val="a"/>
    <w:link w:val="aff4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Pr>
      <w:rFonts w:ascii="Segoe UI" w:hAnsi="Segoe UI" w:cs="Segoe UI"/>
      <w:color w:val="000000"/>
      <w:sz w:val="18"/>
      <w:szCs w:val="18"/>
    </w:rPr>
  </w:style>
  <w:style w:type="paragraph" w:styleId="aff5">
    <w:name w:val="annotation subject"/>
    <w:basedOn w:val="aff0"/>
    <w:next w:val="aff0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1"/>
    <w:link w:val="aff5"/>
    <w:uiPriority w:val="99"/>
    <w:semiHidden/>
    <w:rPr>
      <w:b/>
      <w:bCs/>
      <w:color w:val="000000"/>
      <w:sz w:val="20"/>
      <w:szCs w:val="20"/>
    </w:rPr>
  </w:style>
  <w:style w:type="paragraph" w:styleId="aff7">
    <w:name w:val="Revision"/>
    <w:hidden/>
    <w:uiPriority w:val="99"/>
    <w:semiHidden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bsmegamall.ru/yuridicheskaya-informatsiya/" TargetMode="External"/><Relationship Id="rId13" Type="http://schemas.openxmlformats.org/officeDocument/2006/relationships/image" Target="media/image10.png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sbsmegamall.ru/yuridicheskaya-informatsiya/" TargetMode="Externa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3819</Words>
  <Characters>21772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Аджинян А.</dc:creator>
  <cp:lastModifiedBy>Остапченко Ольга</cp:lastModifiedBy>
  <cp:revision>3</cp:revision>
  <dcterms:created xsi:type="dcterms:W3CDTF">2025-09-23T07:18:00Z</dcterms:created>
  <dcterms:modified xsi:type="dcterms:W3CDTF">2025-09-23T07:19:00Z</dcterms:modified>
</cp:coreProperties>
</file>